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AE" w:rsidRPr="0055541D" w:rsidRDefault="00ED22AE" w:rsidP="00ED22AE">
      <w:pPr>
        <w:pStyle w:val="1"/>
      </w:pPr>
      <w:bookmarkStart w:id="0" w:name="_Toc338164436"/>
      <w:proofErr w:type="spellStart"/>
      <w:r w:rsidRPr="0055541D">
        <w:rPr>
          <w:rFonts w:hint="eastAsia"/>
        </w:rPr>
        <w:t>概率论与数理统计硕士研究生培养方案</w:t>
      </w:r>
      <w:bookmarkEnd w:id="0"/>
      <w:proofErr w:type="spellEnd"/>
    </w:p>
    <w:p w:rsidR="00ED22AE" w:rsidRPr="0055541D" w:rsidRDefault="00ED22AE" w:rsidP="00ED22AE">
      <w:pPr>
        <w:pStyle w:val="2"/>
      </w:pPr>
      <w:r w:rsidRPr="0055541D">
        <w:rPr>
          <w:rFonts w:hint="eastAsia"/>
        </w:rPr>
        <w:t>（专业代码：</w:t>
      </w:r>
      <w:r w:rsidRPr="0055541D">
        <w:t xml:space="preserve">070103    </w:t>
      </w:r>
      <w:r w:rsidRPr="0055541D">
        <w:rPr>
          <w:rFonts w:hint="eastAsia"/>
        </w:rPr>
        <w:t>授理学硕士学位）</w:t>
      </w:r>
    </w:p>
    <w:p w:rsidR="00ED22AE" w:rsidRPr="0055541D" w:rsidRDefault="00ED22AE" w:rsidP="00ED22AE">
      <w:pPr>
        <w:pStyle w:val="3"/>
      </w:pPr>
      <w:r w:rsidRPr="0055541D">
        <w:rPr>
          <w:rFonts w:hint="eastAsia"/>
        </w:rPr>
        <w:t>一、培养目标</w:t>
      </w:r>
    </w:p>
    <w:p w:rsidR="00ED22AE" w:rsidRPr="0055541D" w:rsidRDefault="00ED22AE" w:rsidP="00ED22AE">
      <w:pPr>
        <w:pStyle w:val="a3"/>
        <w:spacing w:line="288" w:lineRule="auto"/>
        <w:ind w:firstLine="442"/>
        <w:rPr>
          <w:b/>
          <w:spacing w:val="0"/>
          <w:szCs w:val="22"/>
        </w:rPr>
      </w:pPr>
      <w:r w:rsidRPr="0055541D">
        <w:rPr>
          <w:b/>
          <w:spacing w:val="0"/>
          <w:szCs w:val="22"/>
        </w:rPr>
        <w:t>1</w:t>
      </w:r>
      <w:r w:rsidRPr="0055541D">
        <w:rPr>
          <w:rFonts w:hint="eastAsia"/>
          <w:b/>
          <w:spacing w:val="0"/>
          <w:szCs w:val="22"/>
        </w:rPr>
        <w:t>．要求培养对象具有严谨求实、开拓进取的科学态度和学风，具有较高的专业理论知识水平和科研能力。对本专业中相关的研究方向有较深入的了解并了解学科前沿动态及发展趋势。</w:t>
      </w:r>
    </w:p>
    <w:p w:rsidR="00ED22AE" w:rsidRPr="0055541D" w:rsidRDefault="00ED22AE" w:rsidP="00ED22AE">
      <w:pPr>
        <w:spacing w:line="288" w:lineRule="auto"/>
        <w:ind w:firstLineChars="200" w:firstLine="442"/>
        <w:rPr>
          <w:b/>
          <w:sz w:val="22"/>
        </w:rPr>
      </w:pPr>
      <w:r w:rsidRPr="0055541D">
        <w:rPr>
          <w:b/>
          <w:sz w:val="22"/>
        </w:rPr>
        <w:t>2</w:t>
      </w:r>
      <w:r w:rsidRPr="0055541D">
        <w:rPr>
          <w:rFonts w:hint="eastAsia"/>
          <w:b/>
        </w:rPr>
        <w:t>．</w:t>
      </w:r>
      <w:r w:rsidRPr="0055541D">
        <w:rPr>
          <w:rFonts w:hint="eastAsia"/>
          <w:b/>
          <w:sz w:val="22"/>
        </w:rPr>
        <w:t>具创新意识与创新能力，能有效地进行概率论与数理统计的理论及应用的研究。具有较强的应用计算机的能力及统计建模能力。能掌握相关学科的某些专门知识，较熟练地掌握一门外国语，能阅读本专业的外文资料，有一定的口语交流能力及能运用一门外文撰写本研究方向科研论文。</w:t>
      </w:r>
    </w:p>
    <w:p w:rsidR="00ED22AE" w:rsidRPr="0055541D" w:rsidRDefault="00ED22AE" w:rsidP="00ED22AE">
      <w:pPr>
        <w:spacing w:line="288" w:lineRule="auto"/>
        <w:ind w:firstLineChars="200" w:firstLine="442"/>
        <w:rPr>
          <w:b/>
          <w:sz w:val="22"/>
        </w:rPr>
      </w:pPr>
      <w:r w:rsidRPr="0055541D">
        <w:rPr>
          <w:b/>
          <w:sz w:val="22"/>
        </w:rPr>
        <w:t>3</w:t>
      </w:r>
      <w:r w:rsidRPr="0055541D">
        <w:rPr>
          <w:rFonts w:hint="eastAsia"/>
          <w:b/>
        </w:rPr>
        <w:t>．</w:t>
      </w:r>
      <w:r w:rsidRPr="0055541D">
        <w:rPr>
          <w:rFonts w:hint="eastAsia"/>
          <w:b/>
          <w:sz w:val="22"/>
        </w:rPr>
        <w:t>能胜任本专业或相关专业的教学、科研、开发与管理工作。</w:t>
      </w:r>
    </w:p>
    <w:p w:rsidR="00ED22AE" w:rsidRPr="0055541D" w:rsidRDefault="00ED22AE" w:rsidP="00ED22AE">
      <w:pPr>
        <w:pStyle w:val="3"/>
      </w:pPr>
      <w:r w:rsidRPr="0055541D">
        <w:rPr>
          <w:rFonts w:hint="eastAsia"/>
        </w:rPr>
        <w:t>二、主要研究方向</w:t>
      </w:r>
    </w:p>
    <w:p w:rsidR="00ED22AE" w:rsidRPr="0055541D" w:rsidRDefault="00ED22AE" w:rsidP="00ED22AE">
      <w:pPr>
        <w:spacing w:line="288" w:lineRule="auto"/>
        <w:ind w:firstLineChars="200" w:firstLine="442"/>
        <w:rPr>
          <w:b/>
          <w:sz w:val="22"/>
        </w:rPr>
      </w:pPr>
      <w:r w:rsidRPr="0055541D">
        <w:rPr>
          <w:b/>
          <w:sz w:val="22"/>
        </w:rPr>
        <w:t>1</w:t>
      </w:r>
      <w:r w:rsidRPr="0055541D">
        <w:rPr>
          <w:rFonts w:hint="eastAsia"/>
          <w:b/>
          <w:sz w:val="22"/>
        </w:rPr>
        <w:t>．随机分析</w:t>
      </w:r>
      <w:r w:rsidRPr="0055541D">
        <w:rPr>
          <w:b/>
          <w:sz w:val="22"/>
        </w:rPr>
        <w:t xml:space="preserve">        </w:t>
      </w:r>
      <w:r w:rsidRPr="0055541D">
        <w:rPr>
          <w:b/>
          <w:sz w:val="22"/>
        </w:rPr>
        <w:tab/>
      </w:r>
      <w:r w:rsidRPr="0055541D">
        <w:rPr>
          <w:b/>
          <w:sz w:val="22"/>
        </w:rPr>
        <w:tab/>
      </w:r>
      <w:r w:rsidRPr="0055541D">
        <w:rPr>
          <w:b/>
          <w:sz w:val="22"/>
        </w:rPr>
        <w:tab/>
      </w:r>
      <w:r w:rsidRPr="0055541D">
        <w:rPr>
          <w:b/>
          <w:sz w:val="22"/>
        </w:rPr>
        <w:tab/>
        <w:t>2</w:t>
      </w:r>
      <w:r w:rsidRPr="0055541D">
        <w:rPr>
          <w:rFonts w:hint="eastAsia"/>
          <w:b/>
          <w:sz w:val="22"/>
        </w:rPr>
        <w:t>．数理经济与金融数学</w:t>
      </w:r>
    </w:p>
    <w:p w:rsidR="00ED22AE" w:rsidRPr="0055541D" w:rsidRDefault="00ED22AE" w:rsidP="00ED22AE">
      <w:pPr>
        <w:spacing w:line="288" w:lineRule="auto"/>
        <w:ind w:firstLineChars="200" w:firstLine="442"/>
        <w:rPr>
          <w:b/>
          <w:sz w:val="22"/>
        </w:rPr>
      </w:pPr>
      <w:r w:rsidRPr="0055541D">
        <w:rPr>
          <w:b/>
          <w:sz w:val="22"/>
        </w:rPr>
        <w:t>3</w:t>
      </w:r>
      <w:r w:rsidRPr="0055541D">
        <w:rPr>
          <w:rFonts w:hint="eastAsia"/>
          <w:b/>
          <w:sz w:val="22"/>
        </w:rPr>
        <w:t>．应用概率统计</w:t>
      </w:r>
      <w:r w:rsidRPr="0055541D">
        <w:rPr>
          <w:b/>
          <w:sz w:val="22"/>
        </w:rPr>
        <w:tab/>
      </w:r>
      <w:r w:rsidRPr="0055541D">
        <w:rPr>
          <w:b/>
          <w:sz w:val="22"/>
        </w:rPr>
        <w:tab/>
      </w:r>
      <w:r w:rsidRPr="0055541D">
        <w:rPr>
          <w:b/>
          <w:sz w:val="22"/>
        </w:rPr>
        <w:tab/>
      </w:r>
      <w:r w:rsidRPr="0055541D">
        <w:rPr>
          <w:b/>
          <w:sz w:val="22"/>
        </w:rPr>
        <w:tab/>
      </w:r>
      <w:r w:rsidRPr="0055541D">
        <w:rPr>
          <w:b/>
          <w:sz w:val="22"/>
        </w:rPr>
        <w:tab/>
      </w:r>
      <w:r w:rsidRPr="0055541D">
        <w:rPr>
          <w:b/>
          <w:sz w:val="22"/>
        </w:rPr>
        <w:tab/>
        <w:t>4</w:t>
      </w:r>
      <w:r w:rsidRPr="0055541D">
        <w:rPr>
          <w:rFonts w:hint="eastAsia"/>
          <w:b/>
          <w:sz w:val="22"/>
        </w:rPr>
        <w:t>．生物统计</w:t>
      </w:r>
    </w:p>
    <w:p w:rsidR="00ED22AE" w:rsidRPr="0055541D" w:rsidRDefault="00ED22AE" w:rsidP="00ED22AE">
      <w:pPr>
        <w:spacing w:line="288" w:lineRule="auto"/>
        <w:ind w:firstLineChars="200" w:firstLine="442"/>
        <w:rPr>
          <w:b/>
          <w:sz w:val="22"/>
        </w:rPr>
      </w:pPr>
      <w:r w:rsidRPr="0055541D">
        <w:rPr>
          <w:b/>
          <w:sz w:val="22"/>
        </w:rPr>
        <w:t>5</w:t>
      </w:r>
      <w:r w:rsidRPr="0055541D">
        <w:rPr>
          <w:rFonts w:hint="eastAsia"/>
          <w:b/>
          <w:sz w:val="22"/>
        </w:rPr>
        <w:t>．随机动力系统</w:t>
      </w:r>
      <w:r w:rsidRPr="0055541D">
        <w:rPr>
          <w:b/>
          <w:sz w:val="22"/>
        </w:rPr>
        <w:tab/>
      </w:r>
      <w:r w:rsidRPr="0055541D">
        <w:rPr>
          <w:b/>
          <w:sz w:val="22"/>
        </w:rPr>
        <w:tab/>
      </w:r>
      <w:r w:rsidRPr="0055541D">
        <w:rPr>
          <w:b/>
          <w:sz w:val="22"/>
        </w:rPr>
        <w:tab/>
      </w:r>
      <w:r w:rsidRPr="0055541D">
        <w:rPr>
          <w:b/>
          <w:sz w:val="22"/>
        </w:rPr>
        <w:tab/>
      </w:r>
      <w:r w:rsidRPr="0055541D">
        <w:rPr>
          <w:b/>
          <w:sz w:val="22"/>
        </w:rPr>
        <w:tab/>
      </w:r>
      <w:r w:rsidRPr="0055541D">
        <w:rPr>
          <w:b/>
          <w:sz w:val="22"/>
        </w:rPr>
        <w:tab/>
        <w:t>6</w:t>
      </w:r>
      <w:r w:rsidRPr="0055541D">
        <w:rPr>
          <w:rFonts w:hint="eastAsia"/>
          <w:b/>
        </w:rPr>
        <w:t>．</w:t>
      </w:r>
      <w:r w:rsidRPr="0055541D">
        <w:rPr>
          <w:rFonts w:hint="eastAsia"/>
          <w:b/>
          <w:sz w:val="22"/>
        </w:rPr>
        <w:t>随机微分方程数值方法</w:t>
      </w:r>
    </w:p>
    <w:p w:rsidR="00ED22AE" w:rsidRPr="0055541D" w:rsidRDefault="00ED22AE" w:rsidP="00ED22AE">
      <w:pPr>
        <w:pStyle w:val="3"/>
      </w:pPr>
      <w:r w:rsidRPr="0055541D">
        <w:rPr>
          <w:rFonts w:hint="eastAsia"/>
        </w:rPr>
        <w:t>三、学习年限</w:t>
      </w:r>
    </w:p>
    <w:p w:rsidR="00ED22AE" w:rsidRPr="0055541D" w:rsidRDefault="00ED22AE" w:rsidP="00ED22AE">
      <w:pPr>
        <w:spacing w:line="288" w:lineRule="auto"/>
        <w:ind w:firstLineChars="200" w:firstLine="442"/>
        <w:rPr>
          <w:b/>
          <w:sz w:val="22"/>
        </w:rPr>
      </w:pPr>
      <w:r w:rsidRPr="0055541D">
        <w:rPr>
          <w:rFonts w:hint="eastAsia"/>
          <w:b/>
          <w:sz w:val="22"/>
        </w:rPr>
        <w:t>全日制攻读学术型硕士学位的学习年限为</w:t>
      </w:r>
      <w:r w:rsidRPr="0055541D">
        <w:rPr>
          <w:b/>
          <w:sz w:val="22"/>
        </w:rPr>
        <w:t>3</w:t>
      </w:r>
      <w:r w:rsidRPr="0055541D">
        <w:rPr>
          <w:rFonts w:hint="eastAsia"/>
          <w:b/>
          <w:sz w:val="22"/>
        </w:rPr>
        <w:t>年（</w:t>
      </w:r>
      <w:r w:rsidRPr="0055541D">
        <w:rPr>
          <w:b/>
          <w:sz w:val="22"/>
        </w:rPr>
        <w:t>2</w:t>
      </w:r>
      <w:r w:rsidRPr="0055541D">
        <w:rPr>
          <w:rFonts w:hint="eastAsia"/>
          <w:b/>
          <w:sz w:val="22"/>
        </w:rPr>
        <w:t>年）。</w:t>
      </w:r>
    </w:p>
    <w:p w:rsidR="00ED22AE" w:rsidRPr="0055541D" w:rsidRDefault="00ED22AE" w:rsidP="00ED22AE">
      <w:pPr>
        <w:pStyle w:val="3"/>
      </w:pPr>
      <w:r w:rsidRPr="0055541D">
        <w:rPr>
          <w:rFonts w:hint="eastAsia"/>
        </w:rPr>
        <w:t>四、学分要求与分配</w:t>
      </w:r>
    </w:p>
    <w:p w:rsidR="00ED22AE" w:rsidRPr="0055541D" w:rsidRDefault="00ED22AE" w:rsidP="00ED22AE">
      <w:pPr>
        <w:spacing w:line="288" w:lineRule="auto"/>
        <w:ind w:firstLineChars="200" w:firstLine="442"/>
        <w:rPr>
          <w:b/>
          <w:sz w:val="22"/>
        </w:rPr>
      </w:pPr>
      <w:r w:rsidRPr="0055541D">
        <w:rPr>
          <w:rFonts w:hint="eastAsia"/>
          <w:b/>
          <w:sz w:val="22"/>
        </w:rPr>
        <w:t>总学分要求</w:t>
      </w:r>
      <w:r w:rsidRPr="0055541D">
        <w:rPr>
          <w:rFonts w:ascii="宋体" w:hint="eastAsia"/>
          <w:b/>
          <w:sz w:val="22"/>
        </w:rPr>
        <w:t>≥</w:t>
      </w:r>
      <w:r w:rsidRPr="0055541D">
        <w:rPr>
          <w:b/>
          <w:sz w:val="22"/>
        </w:rPr>
        <w:t>36</w:t>
      </w:r>
      <w:r w:rsidRPr="0055541D">
        <w:rPr>
          <w:rFonts w:hint="eastAsia"/>
          <w:b/>
          <w:sz w:val="22"/>
        </w:rPr>
        <w:t>学分，其中学位课学分要求</w:t>
      </w:r>
      <w:r w:rsidRPr="0055541D">
        <w:rPr>
          <w:rFonts w:ascii="宋体" w:hint="eastAsia"/>
          <w:b/>
          <w:sz w:val="22"/>
        </w:rPr>
        <w:t>≥</w:t>
      </w:r>
      <w:r w:rsidRPr="0055541D">
        <w:rPr>
          <w:b/>
          <w:sz w:val="22"/>
        </w:rPr>
        <w:t>24</w:t>
      </w:r>
      <w:r w:rsidRPr="0055541D">
        <w:rPr>
          <w:rFonts w:hint="eastAsia"/>
          <w:b/>
          <w:sz w:val="22"/>
        </w:rPr>
        <w:t>学分，研究环节要求</w:t>
      </w:r>
      <w:r w:rsidRPr="0055541D">
        <w:rPr>
          <w:rFonts w:ascii="宋体" w:hint="eastAsia"/>
          <w:b/>
          <w:sz w:val="22"/>
        </w:rPr>
        <w:t>≥</w:t>
      </w:r>
      <w:r w:rsidRPr="0055541D">
        <w:rPr>
          <w:b/>
          <w:sz w:val="22"/>
        </w:rPr>
        <w:t>12</w:t>
      </w:r>
      <w:r w:rsidRPr="0055541D">
        <w:rPr>
          <w:rFonts w:hint="eastAsia"/>
          <w:b/>
          <w:sz w:val="22"/>
        </w:rPr>
        <w:t>学分，具体学分分配如下表：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7"/>
        <w:gridCol w:w="1911"/>
        <w:gridCol w:w="5568"/>
      </w:tblGrid>
      <w:tr w:rsidR="00ED22AE" w:rsidRPr="0055541D" w:rsidTr="00007200">
        <w:trPr>
          <w:trHeight w:val="397"/>
        </w:trPr>
        <w:tc>
          <w:tcPr>
            <w:tcW w:w="492" w:type="pct"/>
            <w:vAlign w:val="center"/>
          </w:tcPr>
          <w:p w:rsidR="00ED22AE" w:rsidRPr="0055541D" w:rsidRDefault="00ED22AE" w:rsidP="00007200">
            <w:pPr>
              <w:jc w:val="center"/>
              <w:rPr>
                <w:b/>
                <w:kern w:val="0"/>
                <w:szCs w:val="21"/>
              </w:rPr>
            </w:pPr>
            <w:r w:rsidRPr="0055541D">
              <w:rPr>
                <w:rFonts w:hint="eastAsia"/>
                <w:b/>
                <w:kern w:val="0"/>
                <w:szCs w:val="21"/>
              </w:rPr>
              <w:t>总学分</w:t>
            </w:r>
          </w:p>
        </w:tc>
        <w:tc>
          <w:tcPr>
            <w:tcW w:w="4508" w:type="pct"/>
            <w:gridSpan w:val="2"/>
            <w:vAlign w:val="center"/>
          </w:tcPr>
          <w:p w:rsidR="00ED22AE" w:rsidRPr="0055541D" w:rsidRDefault="00ED22AE" w:rsidP="00007200">
            <w:pPr>
              <w:jc w:val="center"/>
              <w:rPr>
                <w:b/>
                <w:kern w:val="0"/>
                <w:szCs w:val="21"/>
              </w:rPr>
            </w:pPr>
            <w:r w:rsidRPr="0055541D">
              <w:rPr>
                <w:rFonts w:ascii="宋体" w:hint="eastAsia"/>
                <w:b/>
                <w:kern w:val="0"/>
                <w:szCs w:val="21"/>
              </w:rPr>
              <w:t>≥</w:t>
            </w:r>
            <w:r w:rsidRPr="0055541D">
              <w:rPr>
                <w:b/>
                <w:kern w:val="0"/>
                <w:szCs w:val="21"/>
              </w:rPr>
              <w:t>36</w:t>
            </w:r>
            <w:r w:rsidRPr="0055541D">
              <w:rPr>
                <w:rFonts w:hint="eastAsia"/>
                <w:b/>
                <w:kern w:val="0"/>
                <w:szCs w:val="21"/>
              </w:rPr>
              <w:t>学分</w:t>
            </w:r>
          </w:p>
        </w:tc>
      </w:tr>
      <w:tr w:rsidR="00ED22AE" w:rsidRPr="0055541D" w:rsidTr="00007200">
        <w:trPr>
          <w:trHeight w:val="397"/>
        </w:trPr>
        <w:tc>
          <w:tcPr>
            <w:tcW w:w="492" w:type="pct"/>
            <w:vMerge w:val="restart"/>
            <w:vAlign w:val="center"/>
          </w:tcPr>
          <w:p w:rsidR="00ED22AE" w:rsidRPr="0055541D" w:rsidRDefault="00ED22AE" w:rsidP="00007200">
            <w:pPr>
              <w:jc w:val="center"/>
              <w:rPr>
                <w:b/>
                <w:kern w:val="0"/>
                <w:szCs w:val="21"/>
              </w:rPr>
            </w:pPr>
            <w:r w:rsidRPr="0055541D">
              <w:rPr>
                <w:rFonts w:hint="eastAsia"/>
                <w:b/>
                <w:kern w:val="0"/>
                <w:szCs w:val="21"/>
              </w:rPr>
              <w:t>修课</w:t>
            </w:r>
          </w:p>
          <w:p w:rsidR="00ED22AE" w:rsidRPr="0055541D" w:rsidRDefault="00ED22AE" w:rsidP="00007200">
            <w:pPr>
              <w:jc w:val="center"/>
              <w:rPr>
                <w:b/>
                <w:kern w:val="0"/>
                <w:szCs w:val="21"/>
              </w:rPr>
            </w:pPr>
            <w:r w:rsidRPr="0055541D">
              <w:rPr>
                <w:rFonts w:hint="eastAsia"/>
                <w:b/>
                <w:kern w:val="0"/>
                <w:szCs w:val="21"/>
              </w:rPr>
              <w:t>学分</w:t>
            </w:r>
          </w:p>
        </w:tc>
        <w:tc>
          <w:tcPr>
            <w:tcW w:w="1152" w:type="pct"/>
            <w:vMerge w:val="restart"/>
            <w:vAlign w:val="center"/>
          </w:tcPr>
          <w:p w:rsidR="00ED22AE" w:rsidRPr="0055541D" w:rsidRDefault="00ED22AE" w:rsidP="00007200">
            <w:pPr>
              <w:rPr>
                <w:b/>
                <w:kern w:val="0"/>
                <w:szCs w:val="21"/>
              </w:rPr>
            </w:pPr>
            <w:r w:rsidRPr="0055541D">
              <w:rPr>
                <w:rFonts w:ascii="宋体" w:hint="eastAsia"/>
                <w:b/>
                <w:kern w:val="0"/>
                <w:szCs w:val="21"/>
              </w:rPr>
              <w:t>≥</w:t>
            </w:r>
            <w:r w:rsidRPr="0055541D">
              <w:rPr>
                <w:b/>
                <w:kern w:val="0"/>
                <w:szCs w:val="21"/>
              </w:rPr>
              <w:t>24</w:t>
            </w:r>
            <w:r w:rsidRPr="0055541D">
              <w:rPr>
                <w:rFonts w:hint="eastAsia"/>
                <w:b/>
                <w:kern w:val="0"/>
                <w:szCs w:val="21"/>
              </w:rPr>
              <w:t>学分其中，全英语课程</w:t>
            </w:r>
            <w:r w:rsidRPr="0055541D">
              <w:rPr>
                <w:rFonts w:ascii="宋体" w:hint="eastAsia"/>
                <w:b/>
                <w:kern w:val="0"/>
                <w:szCs w:val="21"/>
              </w:rPr>
              <w:t>≥</w:t>
            </w:r>
            <w:r w:rsidRPr="0055541D">
              <w:rPr>
                <w:b/>
                <w:kern w:val="0"/>
                <w:szCs w:val="21"/>
              </w:rPr>
              <w:t>2</w:t>
            </w:r>
            <w:r w:rsidRPr="0055541D">
              <w:rPr>
                <w:rFonts w:hint="eastAsia"/>
                <w:b/>
                <w:kern w:val="0"/>
                <w:szCs w:val="21"/>
              </w:rPr>
              <w:t>学分，国际水平课程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3356" w:type="pct"/>
            <w:vAlign w:val="center"/>
          </w:tcPr>
          <w:p w:rsidR="00ED22AE" w:rsidRPr="0055541D" w:rsidRDefault="00ED22AE"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5</w:t>
            </w:r>
            <w:r w:rsidRPr="0055541D">
              <w:rPr>
                <w:rFonts w:hint="eastAsia"/>
                <w:b/>
                <w:kern w:val="0"/>
                <w:szCs w:val="21"/>
              </w:rPr>
              <w:t>学分，其中：中国特色理论与实践</w:t>
            </w:r>
            <w:r w:rsidRPr="0055541D">
              <w:rPr>
                <w:b/>
                <w:kern w:val="0"/>
                <w:szCs w:val="21"/>
              </w:rPr>
              <w:t>2</w:t>
            </w:r>
            <w:r w:rsidRPr="0055541D">
              <w:rPr>
                <w:rFonts w:hint="eastAsia"/>
                <w:b/>
                <w:kern w:val="0"/>
                <w:szCs w:val="21"/>
              </w:rPr>
              <w:t>学分；自然辩证法概论</w:t>
            </w:r>
            <w:r w:rsidRPr="0055541D">
              <w:rPr>
                <w:b/>
                <w:kern w:val="0"/>
                <w:szCs w:val="21"/>
              </w:rPr>
              <w:t>1</w:t>
            </w:r>
            <w:r w:rsidRPr="0055541D">
              <w:rPr>
                <w:rFonts w:hint="eastAsia"/>
                <w:b/>
                <w:kern w:val="0"/>
                <w:szCs w:val="21"/>
              </w:rPr>
              <w:t>学分；硕士</w:t>
            </w:r>
            <w:proofErr w:type="gramStart"/>
            <w:r w:rsidRPr="0055541D">
              <w:rPr>
                <w:rFonts w:hint="eastAsia"/>
                <w:b/>
                <w:kern w:val="0"/>
                <w:szCs w:val="21"/>
              </w:rPr>
              <w:t>一</w:t>
            </w:r>
            <w:proofErr w:type="gramEnd"/>
            <w:r w:rsidRPr="0055541D">
              <w:rPr>
                <w:rFonts w:hint="eastAsia"/>
                <w:b/>
                <w:kern w:val="0"/>
                <w:szCs w:val="21"/>
              </w:rPr>
              <w:t>外</w:t>
            </w:r>
            <w:r w:rsidRPr="0055541D">
              <w:rPr>
                <w:b/>
                <w:kern w:val="0"/>
                <w:szCs w:val="21"/>
              </w:rPr>
              <w:t>2</w:t>
            </w:r>
            <w:r w:rsidRPr="0055541D">
              <w:rPr>
                <w:rFonts w:hint="eastAsia"/>
                <w:b/>
                <w:kern w:val="0"/>
                <w:szCs w:val="21"/>
              </w:rPr>
              <w:t>学分；</w:t>
            </w:r>
          </w:p>
          <w:p w:rsidR="00ED22AE" w:rsidRPr="0055541D" w:rsidRDefault="00ED22AE" w:rsidP="00007200">
            <w:pPr>
              <w:rPr>
                <w:b/>
                <w:kern w:val="0"/>
                <w:szCs w:val="21"/>
              </w:rPr>
            </w:pPr>
            <w:r w:rsidRPr="0055541D">
              <w:rPr>
                <w:rFonts w:hint="eastAsia"/>
                <w:b/>
                <w:kern w:val="0"/>
                <w:szCs w:val="21"/>
              </w:rPr>
              <w:t>校级公共选修课程</w:t>
            </w:r>
            <w:r w:rsidRPr="0055541D">
              <w:rPr>
                <w:rFonts w:ascii="宋体" w:hint="eastAsia"/>
                <w:b/>
                <w:kern w:val="0"/>
                <w:szCs w:val="21"/>
              </w:rPr>
              <w:t>≥</w:t>
            </w:r>
            <w:r w:rsidRPr="0055541D">
              <w:rPr>
                <w:b/>
                <w:kern w:val="0"/>
                <w:szCs w:val="21"/>
              </w:rPr>
              <w:t>1</w:t>
            </w:r>
            <w:r w:rsidRPr="0055541D">
              <w:rPr>
                <w:rFonts w:hint="eastAsia"/>
                <w:b/>
                <w:kern w:val="0"/>
                <w:szCs w:val="21"/>
              </w:rPr>
              <w:t>学分：人文类或理工类或其它类</w:t>
            </w:r>
            <w:r w:rsidRPr="0055541D">
              <w:rPr>
                <w:b/>
                <w:kern w:val="0"/>
                <w:szCs w:val="21"/>
              </w:rPr>
              <w:t>1</w:t>
            </w:r>
            <w:r w:rsidRPr="0055541D">
              <w:rPr>
                <w:rFonts w:hint="eastAsia"/>
                <w:b/>
                <w:kern w:val="0"/>
                <w:szCs w:val="21"/>
              </w:rPr>
              <w:t>学分</w:t>
            </w:r>
          </w:p>
        </w:tc>
      </w:tr>
      <w:tr w:rsidR="00ED22AE" w:rsidRPr="0055541D" w:rsidTr="00007200">
        <w:trPr>
          <w:trHeight w:val="397"/>
        </w:trPr>
        <w:tc>
          <w:tcPr>
            <w:tcW w:w="492" w:type="pct"/>
            <w:vMerge/>
            <w:vAlign w:val="center"/>
          </w:tcPr>
          <w:p w:rsidR="00ED22AE" w:rsidRPr="0055541D" w:rsidRDefault="00ED22AE" w:rsidP="00007200">
            <w:pPr>
              <w:jc w:val="center"/>
              <w:rPr>
                <w:b/>
                <w:kern w:val="0"/>
                <w:szCs w:val="21"/>
              </w:rPr>
            </w:pPr>
          </w:p>
        </w:tc>
        <w:tc>
          <w:tcPr>
            <w:tcW w:w="1152" w:type="pct"/>
            <w:vMerge/>
            <w:vAlign w:val="center"/>
          </w:tcPr>
          <w:p w:rsidR="00ED22AE" w:rsidRPr="0055541D" w:rsidRDefault="00ED22AE" w:rsidP="00007200">
            <w:pPr>
              <w:rPr>
                <w:b/>
                <w:kern w:val="0"/>
                <w:szCs w:val="21"/>
              </w:rPr>
            </w:pPr>
          </w:p>
        </w:tc>
        <w:tc>
          <w:tcPr>
            <w:tcW w:w="3356" w:type="pct"/>
            <w:vAlign w:val="center"/>
          </w:tcPr>
          <w:p w:rsidR="00ED22AE" w:rsidRPr="0055541D" w:rsidRDefault="00ED22AE" w:rsidP="00007200">
            <w:pPr>
              <w:rPr>
                <w:b/>
                <w:kern w:val="0"/>
                <w:szCs w:val="21"/>
              </w:rPr>
            </w:pPr>
            <w:r w:rsidRPr="0055541D">
              <w:rPr>
                <w:rFonts w:hint="eastAsia"/>
                <w:b/>
                <w:kern w:val="0"/>
                <w:szCs w:val="21"/>
              </w:rPr>
              <w:t>一级学科基础课</w:t>
            </w:r>
            <w:r w:rsidRPr="0055541D">
              <w:rPr>
                <w:b/>
                <w:kern w:val="0"/>
                <w:szCs w:val="21"/>
              </w:rPr>
              <w:t>8</w:t>
            </w:r>
            <w:r w:rsidRPr="0055541D">
              <w:rPr>
                <w:rFonts w:hint="eastAsia"/>
                <w:b/>
                <w:kern w:val="0"/>
                <w:szCs w:val="21"/>
              </w:rPr>
              <w:t>学分（必修）</w:t>
            </w:r>
          </w:p>
          <w:p w:rsidR="00ED22AE" w:rsidRPr="0055541D" w:rsidRDefault="00ED22AE" w:rsidP="00007200">
            <w:pPr>
              <w:rPr>
                <w:b/>
                <w:kern w:val="0"/>
                <w:szCs w:val="21"/>
              </w:rPr>
            </w:pPr>
            <w:r w:rsidRPr="0055541D">
              <w:rPr>
                <w:rFonts w:hint="eastAsia"/>
                <w:b/>
                <w:kern w:val="0"/>
                <w:szCs w:val="21"/>
              </w:rPr>
              <w:t>二级学科基础课</w:t>
            </w:r>
            <w:r w:rsidRPr="0055541D">
              <w:rPr>
                <w:b/>
                <w:kern w:val="0"/>
                <w:szCs w:val="21"/>
              </w:rPr>
              <w:t>4</w:t>
            </w:r>
            <w:r w:rsidRPr="0055541D">
              <w:rPr>
                <w:rFonts w:hint="eastAsia"/>
                <w:b/>
                <w:kern w:val="0"/>
                <w:szCs w:val="21"/>
              </w:rPr>
              <w:t>学分（限定选修）</w:t>
            </w:r>
          </w:p>
          <w:p w:rsidR="00ED22AE" w:rsidRPr="0055541D" w:rsidRDefault="00ED22AE" w:rsidP="00007200">
            <w:pPr>
              <w:rPr>
                <w:b/>
                <w:kern w:val="0"/>
                <w:szCs w:val="21"/>
              </w:rPr>
            </w:pPr>
            <w:r w:rsidRPr="0055541D">
              <w:rPr>
                <w:rFonts w:hint="eastAsia"/>
                <w:b/>
                <w:kern w:val="0"/>
                <w:szCs w:val="21"/>
              </w:rPr>
              <w:t>任选专业课</w:t>
            </w:r>
            <w:r w:rsidRPr="0055541D">
              <w:rPr>
                <w:b/>
                <w:kern w:val="0"/>
                <w:szCs w:val="21"/>
              </w:rPr>
              <w:t xml:space="preserve">4 </w:t>
            </w:r>
            <w:r w:rsidRPr="0055541D">
              <w:rPr>
                <w:rFonts w:hint="eastAsia"/>
                <w:b/>
                <w:kern w:val="0"/>
                <w:szCs w:val="21"/>
              </w:rPr>
              <w:t>（任选）</w:t>
            </w:r>
          </w:p>
          <w:p w:rsidR="00ED22AE" w:rsidRPr="0055541D" w:rsidRDefault="00ED22AE" w:rsidP="00007200">
            <w:pPr>
              <w:rPr>
                <w:b/>
                <w:kern w:val="0"/>
                <w:szCs w:val="21"/>
              </w:rPr>
            </w:pPr>
            <w:r w:rsidRPr="0055541D">
              <w:rPr>
                <w:rFonts w:hint="eastAsia"/>
                <w:b/>
                <w:kern w:val="0"/>
                <w:szCs w:val="21"/>
              </w:rPr>
              <w:t>跨一级学科课程</w:t>
            </w:r>
            <w:r w:rsidRPr="0055541D">
              <w:rPr>
                <w:b/>
                <w:kern w:val="0"/>
                <w:szCs w:val="21"/>
              </w:rPr>
              <w:t>2</w:t>
            </w:r>
            <w:r w:rsidRPr="0055541D">
              <w:rPr>
                <w:rFonts w:hint="eastAsia"/>
                <w:b/>
                <w:kern w:val="0"/>
                <w:szCs w:val="21"/>
              </w:rPr>
              <w:t>学分（任选）</w:t>
            </w:r>
          </w:p>
        </w:tc>
      </w:tr>
      <w:tr w:rsidR="00ED22AE" w:rsidRPr="0055541D" w:rsidTr="00007200">
        <w:trPr>
          <w:trHeight w:val="397"/>
        </w:trPr>
        <w:tc>
          <w:tcPr>
            <w:tcW w:w="492" w:type="pct"/>
            <w:vMerge/>
            <w:vAlign w:val="center"/>
          </w:tcPr>
          <w:p w:rsidR="00ED22AE" w:rsidRPr="0055541D" w:rsidRDefault="00ED22AE" w:rsidP="00007200">
            <w:pPr>
              <w:jc w:val="center"/>
              <w:rPr>
                <w:b/>
                <w:kern w:val="0"/>
                <w:szCs w:val="21"/>
              </w:rPr>
            </w:pPr>
          </w:p>
        </w:tc>
        <w:tc>
          <w:tcPr>
            <w:tcW w:w="1152" w:type="pct"/>
            <w:vMerge/>
            <w:vAlign w:val="center"/>
          </w:tcPr>
          <w:p w:rsidR="00ED22AE" w:rsidRPr="0055541D" w:rsidRDefault="00ED22AE" w:rsidP="00007200">
            <w:pPr>
              <w:rPr>
                <w:b/>
                <w:kern w:val="0"/>
                <w:szCs w:val="21"/>
              </w:rPr>
            </w:pPr>
          </w:p>
        </w:tc>
        <w:tc>
          <w:tcPr>
            <w:tcW w:w="3356" w:type="pct"/>
            <w:vAlign w:val="center"/>
          </w:tcPr>
          <w:p w:rsidR="00ED22AE" w:rsidRPr="0055541D" w:rsidRDefault="00ED22AE" w:rsidP="00007200">
            <w:pPr>
              <w:rPr>
                <w:b/>
                <w:kern w:val="0"/>
                <w:szCs w:val="21"/>
              </w:rPr>
            </w:pPr>
            <w:r w:rsidRPr="0055541D">
              <w:rPr>
                <w:rFonts w:hint="eastAsia"/>
                <w:b/>
                <w:kern w:val="0"/>
                <w:szCs w:val="21"/>
              </w:rPr>
              <w:t>补修课程、任选课程只计成绩，不计学分</w:t>
            </w:r>
          </w:p>
        </w:tc>
      </w:tr>
      <w:tr w:rsidR="00ED22AE" w:rsidRPr="0055541D" w:rsidTr="00007200">
        <w:trPr>
          <w:trHeight w:val="397"/>
        </w:trPr>
        <w:tc>
          <w:tcPr>
            <w:tcW w:w="492" w:type="pct"/>
            <w:vMerge w:val="restart"/>
            <w:vAlign w:val="center"/>
          </w:tcPr>
          <w:p w:rsidR="00ED22AE" w:rsidRPr="0055541D" w:rsidRDefault="00ED22AE" w:rsidP="00007200">
            <w:pPr>
              <w:jc w:val="center"/>
              <w:rPr>
                <w:b/>
                <w:kern w:val="0"/>
                <w:szCs w:val="21"/>
              </w:rPr>
            </w:pPr>
            <w:r w:rsidRPr="0055541D">
              <w:rPr>
                <w:rFonts w:hint="eastAsia"/>
                <w:b/>
                <w:kern w:val="0"/>
                <w:szCs w:val="21"/>
              </w:rPr>
              <w:t>研究</w:t>
            </w:r>
          </w:p>
          <w:p w:rsidR="00ED22AE" w:rsidRPr="0055541D" w:rsidRDefault="00ED22AE" w:rsidP="00007200">
            <w:pPr>
              <w:jc w:val="center"/>
              <w:rPr>
                <w:b/>
                <w:kern w:val="0"/>
                <w:szCs w:val="21"/>
              </w:rPr>
            </w:pPr>
            <w:r w:rsidRPr="0055541D">
              <w:rPr>
                <w:rFonts w:hint="eastAsia"/>
                <w:b/>
                <w:kern w:val="0"/>
                <w:szCs w:val="21"/>
              </w:rPr>
              <w:t>环节</w:t>
            </w:r>
          </w:p>
        </w:tc>
        <w:tc>
          <w:tcPr>
            <w:tcW w:w="1152" w:type="pct"/>
            <w:vMerge w:val="restart"/>
            <w:vAlign w:val="center"/>
          </w:tcPr>
          <w:p w:rsidR="00ED22AE" w:rsidRPr="0055541D" w:rsidRDefault="00ED22AE" w:rsidP="00007200">
            <w:pPr>
              <w:rPr>
                <w:b/>
                <w:kern w:val="0"/>
                <w:szCs w:val="21"/>
              </w:rPr>
            </w:pPr>
            <w:r w:rsidRPr="0055541D">
              <w:rPr>
                <w:rFonts w:ascii="宋体" w:hint="eastAsia"/>
                <w:b/>
                <w:kern w:val="0"/>
                <w:szCs w:val="21"/>
              </w:rPr>
              <w:t>≥</w:t>
            </w:r>
            <w:r w:rsidRPr="0055541D">
              <w:rPr>
                <w:b/>
                <w:kern w:val="0"/>
                <w:szCs w:val="21"/>
              </w:rPr>
              <w:t>12</w:t>
            </w:r>
            <w:r w:rsidRPr="0055541D">
              <w:rPr>
                <w:rFonts w:hint="eastAsia"/>
                <w:b/>
                <w:kern w:val="0"/>
                <w:szCs w:val="21"/>
              </w:rPr>
              <w:t>学分</w:t>
            </w:r>
          </w:p>
        </w:tc>
        <w:tc>
          <w:tcPr>
            <w:tcW w:w="3356" w:type="pct"/>
            <w:vAlign w:val="center"/>
          </w:tcPr>
          <w:p w:rsidR="00ED22AE" w:rsidRPr="0055541D" w:rsidRDefault="00ED22AE" w:rsidP="00007200">
            <w:pPr>
              <w:rPr>
                <w:b/>
                <w:kern w:val="0"/>
                <w:szCs w:val="21"/>
              </w:rPr>
            </w:pPr>
            <w:r w:rsidRPr="0055541D">
              <w:rPr>
                <w:rFonts w:hint="eastAsia"/>
                <w:b/>
                <w:kern w:val="0"/>
                <w:szCs w:val="21"/>
              </w:rPr>
              <w:t>文献阅读与选题报告</w:t>
            </w:r>
            <w:r w:rsidRPr="0055541D">
              <w:rPr>
                <w:b/>
                <w:kern w:val="0"/>
                <w:szCs w:val="21"/>
              </w:rPr>
              <w:t>1</w:t>
            </w:r>
            <w:r w:rsidRPr="0055541D">
              <w:rPr>
                <w:rFonts w:hint="eastAsia"/>
                <w:b/>
                <w:kern w:val="0"/>
                <w:szCs w:val="21"/>
              </w:rPr>
              <w:t>学分</w:t>
            </w:r>
          </w:p>
        </w:tc>
      </w:tr>
      <w:tr w:rsidR="00ED22AE" w:rsidRPr="0055541D" w:rsidTr="00007200">
        <w:trPr>
          <w:trHeight w:val="397"/>
        </w:trPr>
        <w:tc>
          <w:tcPr>
            <w:tcW w:w="492" w:type="pct"/>
            <w:vMerge/>
            <w:vAlign w:val="center"/>
          </w:tcPr>
          <w:p w:rsidR="00ED22AE" w:rsidRPr="0055541D" w:rsidRDefault="00ED22AE" w:rsidP="00007200">
            <w:pPr>
              <w:jc w:val="center"/>
              <w:rPr>
                <w:b/>
                <w:kern w:val="0"/>
                <w:szCs w:val="21"/>
              </w:rPr>
            </w:pPr>
          </w:p>
        </w:tc>
        <w:tc>
          <w:tcPr>
            <w:tcW w:w="1152" w:type="pct"/>
            <w:vMerge/>
            <w:vAlign w:val="center"/>
          </w:tcPr>
          <w:p w:rsidR="00ED22AE" w:rsidRPr="0055541D" w:rsidRDefault="00ED22AE" w:rsidP="00007200">
            <w:pPr>
              <w:rPr>
                <w:b/>
                <w:kern w:val="0"/>
                <w:szCs w:val="21"/>
              </w:rPr>
            </w:pPr>
          </w:p>
        </w:tc>
        <w:tc>
          <w:tcPr>
            <w:tcW w:w="3356" w:type="pct"/>
            <w:vAlign w:val="center"/>
          </w:tcPr>
          <w:p w:rsidR="00ED22AE" w:rsidRPr="0055541D" w:rsidRDefault="00ED22AE" w:rsidP="00007200">
            <w:pPr>
              <w:rPr>
                <w:b/>
                <w:kern w:val="0"/>
                <w:szCs w:val="21"/>
              </w:rPr>
            </w:pPr>
            <w:r w:rsidRPr="0055541D">
              <w:rPr>
                <w:rFonts w:hint="eastAsia"/>
                <w:b/>
                <w:kern w:val="0"/>
                <w:szCs w:val="21"/>
              </w:rPr>
              <w:t>参加校内外公开学术报告</w:t>
            </w:r>
            <w:r w:rsidRPr="0055541D">
              <w:rPr>
                <w:b/>
                <w:kern w:val="0"/>
                <w:szCs w:val="21"/>
              </w:rPr>
              <w:t>1</w:t>
            </w:r>
            <w:r w:rsidRPr="0055541D">
              <w:rPr>
                <w:rFonts w:hint="eastAsia"/>
                <w:b/>
                <w:kern w:val="0"/>
                <w:szCs w:val="21"/>
              </w:rPr>
              <w:t>学分</w:t>
            </w:r>
          </w:p>
        </w:tc>
      </w:tr>
      <w:tr w:rsidR="00ED22AE" w:rsidRPr="0055541D" w:rsidTr="00007200">
        <w:trPr>
          <w:trHeight w:val="397"/>
        </w:trPr>
        <w:tc>
          <w:tcPr>
            <w:tcW w:w="492" w:type="pct"/>
            <w:vMerge/>
            <w:vAlign w:val="center"/>
          </w:tcPr>
          <w:p w:rsidR="00ED22AE" w:rsidRPr="0055541D" w:rsidRDefault="00ED22AE" w:rsidP="00007200">
            <w:pPr>
              <w:jc w:val="center"/>
              <w:rPr>
                <w:b/>
                <w:kern w:val="0"/>
                <w:szCs w:val="21"/>
              </w:rPr>
            </w:pPr>
          </w:p>
        </w:tc>
        <w:tc>
          <w:tcPr>
            <w:tcW w:w="1152" w:type="pct"/>
            <w:vMerge/>
            <w:vAlign w:val="center"/>
          </w:tcPr>
          <w:p w:rsidR="00ED22AE" w:rsidRPr="0055541D" w:rsidRDefault="00ED22AE" w:rsidP="00007200">
            <w:pPr>
              <w:rPr>
                <w:b/>
                <w:kern w:val="0"/>
                <w:szCs w:val="21"/>
              </w:rPr>
            </w:pPr>
          </w:p>
        </w:tc>
        <w:tc>
          <w:tcPr>
            <w:tcW w:w="3356" w:type="pct"/>
            <w:vAlign w:val="center"/>
          </w:tcPr>
          <w:p w:rsidR="00ED22AE" w:rsidRPr="0055541D" w:rsidRDefault="00ED22AE" w:rsidP="00007200">
            <w:pPr>
              <w:rPr>
                <w:b/>
                <w:kern w:val="0"/>
                <w:szCs w:val="21"/>
              </w:rPr>
            </w:pPr>
            <w:r w:rsidRPr="0055541D">
              <w:rPr>
                <w:rFonts w:hint="eastAsia"/>
                <w:b/>
                <w:kern w:val="0"/>
                <w:szCs w:val="21"/>
              </w:rPr>
              <w:t>学位论文</w:t>
            </w:r>
            <w:r w:rsidRPr="0055541D">
              <w:rPr>
                <w:b/>
                <w:kern w:val="0"/>
                <w:szCs w:val="21"/>
              </w:rPr>
              <w:t>10</w:t>
            </w:r>
            <w:r w:rsidRPr="0055541D">
              <w:rPr>
                <w:rFonts w:hint="eastAsia"/>
                <w:b/>
                <w:kern w:val="0"/>
                <w:szCs w:val="21"/>
              </w:rPr>
              <w:t>学分</w:t>
            </w:r>
          </w:p>
        </w:tc>
      </w:tr>
    </w:tbl>
    <w:p w:rsidR="00ED22AE" w:rsidRPr="0055541D" w:rsidRDefault="00ED22AE" w:rsidP="00ED22AE">
      <w:pPr>
        <w:pStyle w:val="3"/>
      </w:pPr>
      <w:r w:rsidRPr="0055541D">
        <w:rPr>
          <w:rFonts w:hint="eastAsia"/>
        </w:rPr>
        <w:lastRenderedPageBreak/>
        <w:t>五、课程设置及学分分配</w:t>
      </w:r>
    </w:p>
    <w:p w:rsidR="00ED22AE" w:rsidRPr="0055541D" w:rsidRDefault="00ED22AE" w:rsidP="00ED22AE">
      <w:pPr>
        <w:spacing w:line="288" w:lineRule="auto"/>
        <w:jc w:val="center"/>
        <w:rPr>
          <w:b/>
          <w:sz w:val="22"/>
        </w:rPr>
      </w:pPr>
      <w:r w:rsidRPr="0055541D">
        <w:rPr>
          <w:rFonts w:hint="eastAsia"/>
          <w:b/>
          <w:sz w:val="22"/>
        </w:rPr>
        <w:t>概率论与数理统计专业硕士研究生课程设置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2"/>
        <w:gridCol w:w="542"/>
        <w:gridCol w:w="809"/>
        <w:gridCol w:w="2314"/>
        <w:gridCol w:w="466"/>
        <w:gridCol w:w="468"/>
        <w:gridCol w:w="640"/>
        <w:gridCol w:w="1599"/>
        <w:gridCol w:w="946"/>
      </w:tblGrid>
      <w:tr w:rsidR="00ED22AE" w:rsidRPr="0055541D" w:rsidTr="00007200">
        <w:trPr>
          <w:cantSplit/>
          <w:trHeight w:val="397"/>
        </w:trPr>
        <w:tc>
          <w:tcPr>
            <w:tcW w:w="641" w:type="pct"/>
            <w:gridSpan w:val="2"/>
            <w:tcBorders>
              <w:tl2br w:val="single" w:sz="4" w:space="0" w:color="auto"/>
            </w:tcBorders>
            <w:vAlign w:val="center"/>
          </w:tcPr>
          <w:p w:rsidR="00ED22AE" w:rsidRPr="0055541D" w:rsidRDefault="00ED22AE" w:rsidP="00007200">
            <w:pPr>
              <w:pStyle w:val="xl42"/>
              <w:widowControl w:val="0"/>
              <w:pBdr>
                <w:left w:val="none" w:sz="0" w:space="0" w:color="auto"/>
                <w:bottom w:val="none" w:sz="0" w:space="0" w:color="auto"/>
                <w:right w:val="none" w:sz="0" w:space="0" w:color="auto"/>
              </w:pBdr>
              <w:spacing w:before="0" w:beforeAutospacing="0" w:after="0" w:afterAutospacing="0"/>
              <w:jc w:val="right"/>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类别</w:t>
            </w:r>
          </w:p>
          <w:p w:rsidR="00ED22AE" w:rsidRPr="0055541D" w:rsidRDefault="00ED22AE" w:rsidP="00007200">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课程</w:t>
            </w:r>
          </w:p>
        </w:tc>
        <w:tc>
          <w:tcPr>
            <w:tcW w:w="462" w:type="pct"/>
            <w:vAlign w:val="center"/>
          </w:tcPr>
          <w:p w:rsidR="00ED22AE" w:rsidRPr="0055541D" w:rsidRDefault="00ED22AE" w:rsidP="00007200">
            <w:pPr>
              <w:jc w:val="center"/>
              <w:rPr>
                <w:b/>
                <w:bCs/>
                <w:szCs w:val="21"/>
              </w:rPr>
            </w:pPr>
            <w:r w:rsidRPr="0055541D">
              <w:rPr>
                <w:rFonts w:hint="eastAsia"/>
                <w:b/>
                <w:bCs/>
                <w:szCs w:val="21"/>
              </w:rPr>
              <w:t>课程</w:t>
            </w:r>
          </w:p>
          <w:p w:rsidR="00ED22AE" w:rsidRPr="0055541D" w:rsidRDefault="00ED22AE" w:rsidP="00007200">
            <w:pPr>
              <w:jc w:val="center"/>
              <w:rPr>
                <w:b/>
                <w:bCs/>
                <w:szCs w:val="21"/>
              </w:rPr>
            </w:pPr>
            <w:r w:rsidRPr="0055541D">
              <w:rPr>
                <w:rFonts w:hint="eastAsia"/>
                <w:b/>
                <w:bCs/>
                <w:szCs w:val="21"/>
              </w:rPr>
              <w:t>代码</w:t>
            </w:r>
          </w:p>
        </w:tc>
        <w:tc>
          <w:tcPr>
            <w:tcW w:w="1398" w:type="pct"/>
            <w:vAlign w:val="center"/>
          </w:tcPr>
          <w:p w:rsidR="00ED22AE" w:rsidRPr="0055541D" w:rsidRDefault="00ED22AE" w:rsidP="00007200">
            <w:pPr>
              <w:jc w:val="center"/>
              <w:rPr>
                <w:b/>
                <w:bCs/>
                <w:szCs w:val="21"/>
              </w:rPr>
            </w:pPr>
            <w:r w:rsidRPr="0055541D">
              <w:rPr>
                <w:rFonts w:hint="eastAsia"/>
                <w:b/>
                <w:bCs/>
                <w:szCs w:val="21"/>
              </w:rPr>
              <w:t>课程名称</w:t>
            </w:r>
          </w:p>
        </w:tc>
        <w:tc>
          <w:tcPr>
            <w:tcW w:w="284" w:type="pct"/>
            <w:vAlign w:val="center"/>
          </w:tcPr>
          <w:p w:rsidR="00ED22AE" w:rsidRPr="0055541D" w:rsidRDefault="00ED22AE" w:rsidP="00007200">
            <w:pPr>
              <w:jc w:val="center"/>
              <w:rPr>
                <w:b/>
                <w:bCs/>
                <w:szCs w:val="21"/>
              </w:rPr>
            </w:pPr>
            <w:r w:rsidRPr="0055541D">
              <w:rPr>
                <w:rFonts w:hint="eastAsia"/>
                <w:b/>
                <w:bCs/>
                <w:szCs w:val="21"/>
              </w:rPr>
              <w:t>学时</w:t>
            </w:r>
          </w:p>
        </w:tc>
        <w:tc>
          <w:tcPr>
            <w:tcW w:w="285" w:type="pct"/>
            <w:vAlign w:val="center"/>
          </w:tcPr>
          <w:p w:rsidR="00ED22AE" w:rsidRPr="0055541D" w:rsidRDefault="00ED22AE" w:rsidP="00007200">
            <w:pPr>
              <w:jc w:val="center"/>
              <w:rPr>
                <w:b/>
                <w:bCs/>
                <w:szCs w:val="21"/>
              </w:rPr>
            </w:pPr>
            <w:r w:rsidRPr="0055541D">
              <w:rPr>
                <w:rFonts w:hint="eastAsia"/>
                <w:b/>
                <w:bCs/>
                <w:szCs w:val="21"/>
              </w:rPr>
              <w:t>学分</w:t>
            </w:r>
          </w:p>
        </w:tc>
        <w:tc>
          <w:tcPr>
            <w:tcW w:w="389" w:type="pct"/>
            <w:vAlign w:val="center"/>
          </w:tcPr>
          <w:p w:rsidR="00ED22AE" w:rsidRPr="0055541D" w:rsidRDefault="00ED22AE" w:rsidP="00007200">
            <w:pPr>
              <w:jc w:val="center"/>
              <w:rPr>
                <w:b/>
                <w:bCs/>
                <w:szCs w:val="21"/>
              </w:rPr>
            </w:pPr>
            <w:r w:rsidRPr="0055541D">
              <w:rPr>
                <w:rFonts w:hint="eastAsia"/>
                <w:b/>
                <w:bCs/>
                <w:szCs w:val="21"/>
              </w:rPr>
              <w:t>季节</w:t>
            </w:r>
          </w:p>
        </w:tc>
        <w:tc>
          <w:tcPr>
            <w:tcW w:w="967" w:type="pct"/>
            <w:vAlign w:val="center"/>
          </w:tcPr>
          <w:p w:rsidR="00ED22AE" w:rsidRPr="0055541D" w:rsidRDefault="00ED22AE" w:rsidP="00007200">
            <w:pPr>
              <w:jc w:val="center"/>
              <w:rPr>
                <w:b/>
                <w:bCs/>
                <w:szCs w:val="21"/>
              </w:rPr>
            </w:pPr>
            <w:r w:rsidRPr="0055541D">
              <w:rPr>
                <w:rFonts w:hint="eastAsia"/>
                <w:b/>
                <w:bCs/>
                <w:szCs w:val="21"/>
              </w:rPr>
              <w:t>开课单位</w:t>
            </w:r>
          </w:p>
        </w:tc>
        <w:tc>
          <w:tcPr>
            <w:tcW w:w="573" w:type="pct"/>
            <w:vAlign w:val="center"/>
          </w:tcPr>
          <w:p w:rsidR="00ED22AE" w:rsidRPr="0055541D" w:rsidRDefault="00ED22AE" w:rsidP="00007200">
            <w:pPr>
              <w:jc w:val="center"/>
              <w:rPr>
                <w:b/>
                <w:bCs/>
                <w:szCs w:val="21"/>
              </w:rPr>
            </w:pPr>
            <w:r w:rsidRPr="0055541D">
              <w:rPr>
                <w:rFonts w:hint="eastAsia"/>
                <w:b/>
                <w:bCs/>
                <w:szCs w:val="21"/>
              </w:rPr>
              <w:t>备注</w:t>
            </w:r>
          </w:p>
        </w:tc>
      </w:tr>
      <w:tr w:rsidR="00ED22AE" w:rsidRPr="0055541D" w:rsidTr="00007200">
        <w:trPr>
          <w:cantSplit/>
          <w:trHeight w:val="397"/>
        </w:trPr>
        <w:tc>
          <w:tcPr>
            <w:tcW w:w="312" w:type="pct"/>
            <w:vMerge w:val="restart"/>
            <w:vAlign w:val="center"/>
          </w:tcPr>
          <w:p w:rsidR="00ED22AE" w:rsidRPr="0055541D" w:rsidRDefault="00ED22AE" w:rsidP="00007200">
            <w:pPr>
              <w:jc w:val="center"/>
              <w:rPr>
                <w:b/>
                <w:szCs w:val="21"/>
              </w:rPr>
            </w:pPr>
            <w:r w:rsidRPr="0055541D">
              <w:rPr>
                <w:rFonts w:hint="eastAsia"/>
                <w:b/>
                <w:szCs w:val="21"/>
              </w:rPr>
              <w:t>学位课程</w:t>
            </w:r>
          </w:p>
          <w:p w:rsidR="00ED22AE" w:rsidRPr="0055541D" w:rsidRDefault="00ED22AE" w:rsidP="00007200">
            <w:pPr>
              <w:jc w:val="center"/>
              <w:rPr>
                <w:b/>
                <w:szCs w:val="21"/>
              </w:rPr>
            </w:pPr>
          </w:p>
          <w:p w:rsidR="00ED22AE" w:rsidRPr="0055541D" w:rsidRDefault="00ED22AE" w:rsidP="00007200">
            <w:pPr>
              <w:jc w:val="center"/>
              <w:rPr>
                <w:b/>
                <w:szCs w:val="21"/>
              </w:rPr>
            </w:pPr>
          </w:p>
        </w:tc>
        <w:tc>
          <w:tcPr>
            <w:tcW w:w="330" w:type="pct"/>
            <w:vMerge w:val="restart"/>
            <w:tcBorders>
              <w:bottom w:val="nil"/>
            </w:tcBorders>
            <w:vAlign w:val="center"/>
          </w:tcPr>
          <w:p w:rsidR="00ED22AE" w:rsidRPr="0055541D" w:rsidRDefault="00ED22AE" w:rsidP="00007200">
            <w:pPr>
              <w:jc w:val="center"/>
              <w:rPr>
                <w:b/>
                <w:szCs w:val="21"/>
              </w:rPr>
            </w:pPr>
            <w:r w:rsidRPr="0055541D">
              <w:rPr>
                <w:rFonts w:hint="eastAsia"/>
                <w:b/>
                <w:szCs w:val="21"/>
              </w:rPr>
              <w:t>公</w:t>
            </w:r>
          </w:p>
          <w:p w:rsidR="00ED22AE" w:rsidRPr="0055541D" w:rsidRDefault="00ED22AE" w:rsidP="00007200">
            <w:pPr>
              <w:jc w:val="center"/>
              <w:rPr>
                <w:b/>
                <w:szCs w:val="21"/>
              </w:rPr>
            </w:pPr>
            <w:r w:rsidRPr="0055541D">
              <w:rPr>
                <w:rFonts w:hint="eastAsia"/>
                <w:b/>
                <w:szCs w:val="21"/>
              </w:rPr>
              <w:t>共</w:t>
            </w:r>
          </w:p>
          <w:p w:rsidR="00ED22AE" w:rsidRPr="0055541D" w:rsidRDefault="00ED22AE" w:rsidP="00007200">
            <w:pPr>
              <w:jc w:val="center"/>
              <w:rPr>
                <w:b/>
                <w:szCs w:val="21"/>
              </w:rPr>
            </w:pPr>
            <w:r w:rsidRPr="0055541D">
              <w:rPr>
                <w:rFonts w:hint="eastAsia"/>
                <w:b/>
                <w:szCs w:val="21"/>
              </w:rPr>
              <w:t>必</w:t>
            </w:r>
          </w:p>
          <w:p w:rsidR="00ED22AE" w:rsidRPr="0055541D" w:rsidRDefault="00ED22AE" w:rsidP="00007200">
            <w:pPr>
              <w:jc w:val="center"/>
              <w:rPr>
                <w:b/>
                <w:szCs w:val="21"/>
              </w:rPr>
            </w:pPr>
            <w:r w:rsidRPr="0055541D">
              <w:rPr>
                <w:rFonts w:hint="eastAsia"/>
                <w:b/>
                <w:szCs w:val="21"/>
              </w:rPr>
              <w:t>修</w:t>
            </w:r>
          </w:p>
          <w:p w:rsidR="00ED22AE" w:rsidRPr="0055541D" w:rsidRDefault="00ED22AE" w:rsidP="00007200">
            <w:pPr>
              <w:jc w:val="center"/>
              <w:rPr>
                <w:b/>
                <w:szCs w:val="21"/>
              </w:rPr>
            </w:pPr>
            <w:r w:rsidRPr="0055541D">
              <w:rPr>
                <w:rFonts w:hint="eastAsia"/>
                <w:b/>
                <w:szCs w:val="21"/>
              </w:rPr>
              <w:t>课</w:t>
            </w:r>
          </w:p>
          <w:p w:rsidR="00ED22AE" w:rsidRPr="0055541D" w:rsidRDefault="00ED22AE" w:rsidP="00007200">
            <w:pPr>
              <w:jc w:val="center"/>
              <w:rPr>
                <w:b/>
                <w:szCs w:val="21"/>
              </w:rPr>
            </w:pPr>
            <w:r w:rsidRPr="0055541D">
              <w:rPr>
                <w:rFonts w:hint="eastAsia"/>
                <w:b/>
                <w:szCs w:val="21"/>
              </w:rPr>
              <w:t>程</w:t>
            </w:r>
          </w:p>
        </w:tc>
        <w:tc>
          <w:tcPr>
            <w:tcW w:w="462" w:type="pct"/>
            <w:vAlign w:val="center"/>
          </w:tcPr>
          <w:p w:rsidR="00ED22AE" w:rsidRPr="0055541D" w:rsidRDefault="00ED22AE" w:rsidP="00007200">
            <w:pPr>
              <w:jc w:val="center"/>
              <w:rPr>
                <w:b/>
                <w:szCs w:val="21"/>
              </w:rPr>
            </w:pPr>
            <w:r w:rsidRPr="0055541D">
              <w:rPr>
                <w:b/>
                <w:szCs w:val="21"/>
              </w:rPr>
              <w:t>408.602</w:t>
            </w:r>
          </w:p>
        </w:tc>
        <w:tc>
          <w:tcPr>
            <w:tcW w:w="1398" w:type="pct"/>
            <w:vAlign w:val="center"/>
          </w:tcPr>
          <w:p w:rsidR="00ED22AE" w:rsidRPr="0055541D" w:rsidRDefault="00ED22AE" w:rsidP="00007200">
            <w:pPr>
              <w:jc w:val="left"/>
              <w:rPr>
                <w:b/>
                <w:szCs w:val="21"/>
              </w:rPr>
            </w:pPr>
            <w:r w:rsidRPr="0055541D">
              <w:rPr>
                <w:rFonts w:hint="eastAsia"/>
                <w:b/>
                <w:szCs w:val="21"/>
              </w:rPr>
              <w:t>自然辩证法概论</w:t>
            </w:r>
          </w:p>
        </w:tc>
        <w:tc>
          <w:tcPr>
            <w:tcW w:w="284" w:type="pct"/>
            <w:vAlign w:val="center"/>
          </w:tcPr>
          <w:p w:rsidR="00ED22AE" w:rsidRPr="0055541D" w:rsidRDefault="00ED22AE" w:rsidP="00007200">
            <w:pPr>
              <w:jc w:val="center"/>
              <w:rPr>
                <w:b/>
                <w:szCs w:val="21"/>
              </w:rPr>
            </w:pPr>
            <w:r w:rsidRPr="0055541D">
              <w:rPr>
                <w:b/>
                <w:szCs w:val="21"/>
              </w:rPr>
              <w:t>18</w:t>
            </w:r>
          </w:p>
        </w:tc>
        <w:tc>
          <w:tcPr>
            <w:tcW w:w="285" w:type="pct"/>
            <w:vAlign w:val="center"/>
          </w:tcPr>
          <w:p w:rsidR="00ED22AE" w:rsidRPr="0055541D" w:rsidRDefault="00ED22AE" w:rsidP="00007200">
            <w:pPr>
              <w:jc w:val="center"/>
              <w:rPr>
                <w:b/>
                <w:szCs w:val="21"/>
              </w:rPr>
            </w:pPr>
            <w:r w:rsidRPr="0055541D">
              <w:rPr>
                <w:b/>
                <w:szCs w:val="21"/>
              </w:rPr>
              <w:t>1</w:t>
            </w:r>
          </w:p>
        </w:tc>
        <w:tc>
          <w:tcPr>
            <w:tcW w:w="389" w:type="pct"/>
            <w:vAlign w:val="center"/>
          </w:tcPr>
          <w:p w:rsidR="00ED22AE" w:rsidRPr="0055541D" w:rsidRDefault="00ED22AE"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马克思主义学院</w:t>
            </w:r>
          </w:p>
        </w:tc>
        <w:tc>
          <w:tcPr>
            <w:tcW w:w="573" w:type="pct"/>
            <w:vMerge w:val="restart"/>
            <w:vAlign w:val="center"/>
          </w:tcPr>
          <w:p w:rsidR="00ED22AE" w:rsidRPr="0055541D" w:rsidRDefault="00ED22AE" w:rsidP="00007200">
            <w:pPr>
              <w:jc w:val="center"/>
              <w:rPr>
                <w:b/>
                <w:szCs w:val="21"/>
              </w:rPr>
            </w:pPr>
            <w:r w:rsidRPr="0055541D">
              <w:rPr>
                <w:rFonts w:hint="eastAsia"/>
                <w:b/>
                <w:szCs w:val="21"/>
              </w:rPr>
              <w:t>硕士研究生阶段</w:t>
            </w:r>
          </w:p>
          <w:p w:rsidR="00ED22AE" w:rsidRPr="0055541D" w:rsidRDefault="00ED22AE" w:rsidP="00007200">
            <w:pPr>
              <w:jc w:val="center"/>
              <w:rPr>
                <w:b/>
                <w:szCs w:val="21"/>
              </w:rPr>
            </w:pPr>
            <w:r w:rsidRPr="0055541D">
              <w:rPr>
                <w:rFonts w:hint="eastAsia"/>
                <w:b/>
                <w:szCs w:val="21"/>
              </w:rPr>
              <w:t>必修</w:t>
            </w:r>
          </w:p>
          <w:p w:rsidR="00ED22AE" w:rsidRPr="0055541D" w:rsidRDefault="00ED22AE" w:rsidP="00007200">
            <w:pPr>
              <w:jc w:val="center"/>
              <w:rPr>
                <w:b/>
                <w:szCs w:val="21"/>
              </w:rPr>
            </w:pPr>
            <w:r w:rsidRPr="0055541D">
              <w:rPr>
                <w:rFonts w:ascii="宋体" w:hint="eastAsia"/>
                <w:b/>
                <w:szCs w:val="21"/>
              </w:rPr>
              <w:t>≥</w:t>
            </w:r>
            <w:r w:rsidRPr="0055541D">
              <w:rPr>
                <w:b/>
                <w:szCs w:val="21"/>
              </w:rPr>
              <w:t>6</w:t>
            </w:r>
            <w:r w:rsidRPr="0055541D">
              <w:rPr>
                <w:rFonts w:hint="eastAsia"/>
                <w:b/>
                <w:szCs w:val="21"/>
              </w:rPr>
              <w:t>学分</w:t>
            </w: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tcBorders>
              <w:top w:val="nil"/>
              <w:bottom w:val="nil"/>
            </w:tcBorders>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408.601</w:t>
            </w:r>
          </w:p>
        </w:tc>
        <w:tc>
          <w:tcPr>
            <w:tcW w:w="1398" w:type="pct"/>
            <w:vAlign w:val="center"/>
          </w:tcPr>
          <w:p w:rsidR="00ED22AE" w:rsidRPr="0055541D" w:rsidRDefault="00ED22AE" w:rsidP="00007200">
            <w:pPr>
              <w:jc w:val="left"/>
              <w:rPr>
                <w:b/>
                <w:szCs w:val="21"/>
              </w:rPr>
            </w:pPr>
            <w:r w:rsidRPr="0055541D">
              <w:rPr>
                <w:rFonts w:hint="eastAsia"/>
                <w:b/>
                <w:szCs w:val="21"/>
              </w:rPr>
              <w:t>中国特色社会主义理论与实践研究</w:t>
            </w:r>
          </w:p>
        </w:tc>
        <w:tc>
          <w:tcPr>
            <w:tcW w:w="284" w:type="pct"/>
            <w:vAlign w:val="center"/>
          </w:tcPr>
          <w:p w:rsidR="00ED22AE" w:rsidRPr="0055541D" w:rsidRDefault="00ED22AE" w:rsidP="00007200">
            <w:pPr>
              <w:jc w:val="center"/>
              <w:rPr>
                <w:b/>
                <w:szCs w:val="21"/>
              </w:rPr>
            </w:pPr>
            <w:r w:rsidRPr="0055541D">
              <w:rPr>
                <w:b/>
                <w:szCs w:val="21"/>
              </w:rPr>
              <w:t>36</w:t>
            </w:r>
          </w:p>
        </w:tc>
        <w:tc>
          <w:tcPr>
            <w:tcW w:w="285" w:type="pct"/>
            <w:vAlign w:val="center"/>
          </w:tcPr>
          <w:p w:rsidR="00ED22AE" w:rsidRPr="0055541D" w:rsidRDefault="00ED22AE" w:rsidP="00007200">
            <w:pPr>
              <w:jc w:val="center"/>
              <w:rPr>
                <w:b/>
                <w:szCs w:val="21"/>
              </w:rPr>
            </w:pPr>
            <w:r w:rsidRPr="0055541D">
              <w:rPr>
                <w:b/>
                <w:szCs w:val="21"/>
              </w:rPr>
              <w:t>2</w:t>
            </w:r>
          </w:p>
        </w:tc>
        <w:tc>
          <w:tcPr>
            <w:tcW w:w="389" w:type="pct"/>
            <w:vAlign w:val="center"/>
          </w:tcPr>
          <w:p w:rsidR="00ED22AE" w:rsidRPr="0055541D" w:rsidRDefault="00ED22AE"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马克思主义学院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tcBorders>
              <w:top w:val="nil"/>
              <w:bottom w:val="nil"/>
            </w:tcBorders>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411.500</w:t>
            </w:r>
          </w:p>
        </w:tc>
        <w:tc>
          <w:tcPr>
            <w:tcW w:w="1398" w:type="pct"/>
            <w:vAlign w:val="center"/>
          </w:tcPr>
          <w:p w:rsidR="00ED22AE" w:rsidRPr="0055541D" w:rsidRDefault="00ED22AE" w:rsidP="00007200">
            <w:pPr>
              <w:jc w:val="left"/>
              <w:rPr>
                <w:b/>
                <w:szCs w:val="21"/>
              </w:rPr>
            </w:pPr>
            <w:r w:rsidRPr="0055541D">
              <w:rPr>
                <w:rFonts w:hint="eastAsia"/>
                <w:b/>
                <w:szCs w:val="21"/>
              </w:rPr>
              <w:t>第一外国语（英语）</w:t>
            </w:r>
          </w:p>
        </w:tc>
        <w:tc>
          <w:tcPr>
            <w:tcW w:w="284" w:type="pct"/>
            <w:vAlign w:val="center"/>
          </w:tcPr>
          <w:p w:rsidR="00ED22AE" w:rsidRPr="0055541D" w:rsidRDefault="00ED22AE" w:rsidP="00007200">
            <w:pPr>
              <w:jc w:val="center"/>
              <w:rPr>
                <w:b/>
                <w:szCs w:val="21"/>
              </w:rPr>
            </w:pPr>
            <w:r w:rsidRPr="0055541D">
              <w:rPr>
                <w:b/>
                <w:szCs w:val="21"/>
              </w:rPr>
              <w:t>32</w:t>
            </w:r>
          </w:p>
        </w:tc>
        <w:tc>
          <w:tcPr>
            <w:tcW w:w="285" w:type="pct"/>
            <w:vAlign w:val="center"/>
          </w:tcPr>
          <w:p w:rsidR="00ED22AE" w:rsidRPr="0055541D" w:rsidRDefault="00ED22AE" w:rsidP="00007200">
            <w:pPr>
              <w:jc w:val="center"/>
              <w:rPr>
                <w:b/>
                <w:szCs w:val="21"/>
              </w:rPr>
            </w:pPr>
            <w:r w:rsidRPr="0055541D">
              <w:rPr>
                <w:b/>
                <w:szCs w:val="21"/>
              </w:rPr>
              <w:t>2</w:t>
            </w:r>
          </w:p>
        </w:tc>
        <w:tc>
          <w:tcPr>
            <w:tcW w:w="389" w:type="pct"/>
            <w:vAlign w:val="center"/>
          </w:tcPr>
          <w:p w:rsidR="00ED22AE" w:rsidRPr="0055541D" w:rsidRDefault="00ED22AE" w:rsidP="00007200">
            <w:pPr>
              <w:jc w:val="center"/>
              <w:rPr>
                <w:b/>
                <w:szCs w:val="21"/>
              </w:rPr>
            </w:pPr>
            <w:r w:rsidRPr="0055541D">
              <w:rPr>
                <w:rFonts w:hint="eastAsia"/>
                <w:b/>
                <w:szCs w:val="21"/>
              </w:rPr>
              <w:t>秋、春</w:t>
            </w:r>
          </w:p>
        </w:tc>
        <w:tc>
          <w:tcPr>
            <w:tcW w:w="967" w:type="pct"/>
            <w:vAlign w:val="center"/>
          </w:tcPr>
          <w:p w:rsidR="00ED22AE" w:rsidRPr="0055541D" w:rsidRDefault="00ED22AE" w:rsidP="00007200">
            <w:pPr>
              <w:jc w:val="left"/>
              <w:rPr>
                <w:b/>
                <w:szCs w:val="21"/>
              </w:rPr>
            </w:pPr>
            <w:r w:rsidRPr="0055541D">
              <w:rPr>
                <w:rFonts w:hint="eastAsia"/>
                <w:b/>
                <w:szCs w:val="21"/>
              </w:rPr>
              <w:t>外国语学院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tcBorders>
              <w:top w:val="nil"/>
              <w:bottom w:val="nil"/>
            </w:tcBorders>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p>
        </w:tc>
        <w:tc>
          <w:tcPr>
            <w:tcW w:w="1398" w:type="pct"/>
            <w:vAlign w:val="center"/>
          </w:tcPr>
          <w:p w:rsidR="00ED22AE" w:rsidRPr="0055541D" w:rsidRDefault="00ED22AE" w:rsidP="00007200">
            <w:pPr>
              <w:jc w:val="left"/>
              <w:rPr>
                <w:b/>
                <w:szCs w:val="21"/>
              </w:rPr>
            </w:pPr>
            <w:r w:rsidRPr="0055541D">
              <w:rPr>
                <w:rFonts w:hint="eastAsia"/>
                <w:b/>
                <w:szCs w:val="21"/>
              </w:rPr>
              <w:t>人文类或理工类或其它类课程</w:t>
            </w:r>
          </w:p>
        </w:tc>
        <w:tc>
          <w:tcPr>
            <w:tcW w:w="284" w:type="pct"/>
            <w:vAlign w:val="center"/>
          </w:tcPr>
          <w:p w:rsidR="00ED22AE" w:rsidRPr="0055541D" w:rsidRDefault="00ED22AE" w:rsidP="00007200">
            <w:pPr>
              <w:jc w:val="center"/>
              <w:rPr>
                <w:b/>
                <w:szCs w:val="21"/>
              </w:rPr>
            </w:pPr>
          </w:p>
        </w:tc>
        <w:tc>
          <w:tcPr>
            <w:tcW w:w="285" w:type="pct"/>
            <w:vAlign w:val="center"/>
          </w:tcPr>
          <w:p w:rsidR="00ED22AE" w:rsidRPr="0055541D" w:rsidRDefault="00ED22AE" w:rsidP="00007200">
            <w:pPr>
              <w:jc w:val="center"/>
              <w:rPr>
                <w:b/>
                <w:szCs w:val="21"/>
              </w:rPr>
            </w:pPr>
            <w:r w:rsidRPr="0055541D">
              <w:rPr>
                <w:b/>
                <w:szCs w:val="21"/>
              </w:rPr>
              <w:t>1</w:t>
            </w:r>
          </w:p>
        </w:tc>
        <w:tc>
          <w:tcPr>
            <w:tcW w:w="389" w:type="pct"/>
            <w:vAlign w:val="center"/>
          </w:tcPr>
          <w:p w:rsidR="00ED22AE" w:rsidRPr="0055541D" w:rsidRDefault="00ED22AE" w:rsidP="00007200">
            <w:pPr>
              <w:jc w:val="center"/>
              <w:rPr>
                <w:b/>
                <w:szCs w:val="21"/>
              </w:rPr>
            </w:pPr>
          </w:p>
        </w:tc>
        <w:tc>
          <w:tcPr>
            <w:tcW w:w="967" w:type="pct"/>
            <w:vAlign w:val="center"/>
          </w:tcPr>
          <w:p w:rsidR="00ED22AE" w:rsidRPr="0055541D" w:rsidRDefault="00ED22AE" w:rsidP="00007200">
            <w:pPr>
              <w:jc w:val="left"/>
              <w:rPr>
                <w:b/>
                <w:szCs w:val="21"/>
              </w:rPr>
            </w:pP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restart"/>
            <w:vAlign w:val="center"/>
          </w:tcPr>
          <w:p w:rsidR="00ED22AE" w:rsidRPr="0055541D" w:rsidRDefault="00ED22AE" w:rsidP="00007200">
            <w:pPr>
              <w:jc w:val="center"/>
              <w:rPr>
                <w:b/>
                <w:szCs w:val="21"/>
              </w:rPr>
            </w:pPr>
            <w:r w:rsidRPr="0055541D">
              <w:rPr>
                <w:rFonts w:hint="eastAsia"/>
                <w:b/>
                <w:szCs w:val="21"/>
              </w:rPr>
              <w:t>一级</w:t>
            </w:r>
          </w:p>
          <w:p w:rsidR="00ED22AE" w:rsidRPr="0055541D" w:rsidRDefault="00ED22AE" w:rsidP="00007200">
            <w:pPr>
              <w:jc w:val="center"/>
              <w:rPr>
                <w:b/>
                <w:szCs w:val="21"/>
              </w:rPr>
            </w:pPr>
            <w:r w:rsidRPr="0055541D">
              <w:rPr>
                <w:rFonts w:hint="eastAsia"/>
                <w:b/>
                <w:szCs w:val="21"/>
              </w:rPr>
              <w:t>学科</w:t>
            </w:r>
          </w:p>
          <w:p w:rsidR="00ED22AE" w:rsidRPr="0055541D" w:rsidRDefault="00ED22AE" w:rsidP="00007200">
            <w:pPr>
              <w:jc w:val="center"/>
              <w:rPr>
                <w:b/>
                <w:szCs w:val="21"/>
              </w:rPr>
            </w:pPr>
            <w:r w:rsidRPr="0055541D">
              <w:rPr>
                <w:rFonts w:hint="eastAsia"/>
                <w:b/>
                <w:szCs w:val="21"/>
              </w:rPr>
              <w:t>基础</w:t>
            </w:r>
          </w:p>
          <w:p w:rsidR="00ED22AE" w:rsidRPr="0055541D" w:rsidRDefault="00ED22AE" w:rsidP="00007200">
            <w:pPr>
              <w:jc w:val="center"/>
              <w:rPr>
                <w:b/>
                <w:szCs w:val="21"/>
              </w:rPr>
            </w:pPr>
            <w:r w:rsidRPr="0055541D">
              <w:rPr>
                <w:rFonts w:hint="eastAsia"/>
                <w:b/>
                <w:szCs w:val="21"/>
              </w:rPr>
              <w:t>课</w:t>
            </w:r>
          </w:p>
        </w:tc>
        <w:tc>
          <w:tcPr>
            <w:tcW w:w="462" w:type="pct"/>
            <w:vAlign w:val="center"/>
          </w:tcPr>
          <w:p w:rsidR="00ED22AE" w:rsidRPr="0055541D" w:rsidRDefault="00ED22AE" w:rsidP="00007200">
            <w:pPr>
              <w:jc w:val="center"/>
              <w:rPr>
                <w:b/>
                <w:szCs w:val="21"/>
              </w:rPr>
            </w:pPr>
            <w:r w:rsidRPr="0055541D">
              <w:rPr>
                <w:b/>
                <w:szCs w:val="21"/>
              </w:rPr>
              <w:t>011.520</w:t>
            </w:r>
          </w:p>
        </w:tc>
        <w:tc>
          <w:tcPr>
            <w:tcW w:w="1398" w:type="pct"/>
            <w:vAlign w:val="center"/>
          </w:tcPr>
          <w:p w:rsidR="00ED22AE" w:rsidRPr="0055541D" w:rsidRDefault="00ED22AE" w:rsidP="00007200">
            <w:pPr>
              <w:jc w:val="left"/>
              <w:rPr>
                <w:b/>
                <w:szCs w:val="21"/>
              </w:rPr>
            </w:pPr>
            <w:r w:rsidRPr="0055541D">
              <w:rPr>
                <w:rFonts w:hint="eastAsia"/>
                <w:b/>
                <w:szCs w:val="21"/>
              </w:rPr>
              <w:t>泛函分析（国际一流课程）</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restart"/>
            <w:vAlign w:val="center"/>
          </w:tcPr>
          <w:p w:rsidR="00ED22AE" w:rsidRPr="0055541D" w:rsidRDefault="00ED22AE" w:rsidP="00007200">
            <w:pPr>
              <w:jc w:val="center"/>
              <w:rPr>
                <w:b/>
                <w:szCs w:val="21"/>
              </w:rPr>
            </w:pPr>
            <w:r w:rsidRPr="0055541D">
              <w:rPr>
                <w:rFonts w:hint="eastAsia"/>
                <w:b/>
                <w:szCs w:val="21"/>
              </w:rPr>
              <w:t>必修</w:t>
            </w:r>
          </w:p>
          <w:p w:rsidR="00ED22AE" w:rsidRPr="0055541D" w:rsidRDefault="00ED22AE" w:rsidP="00007200">
            <w:pPr>
              <w:jc w:val="center"/>
              <w:rPr>
                <w:b/>
                <w:szCs w:val="21"/>
              </w:rPr>
            </w:pPr>
            <w:r w:rsidRPr="0055541D">
              <w:rPr>
                <w:rFonts w:ascii="宋体" w:hint="eastAsia"/>
                <w:b/>
                <w:szCs w:val="21"/>
              </w:rPr>
              <w:t>≥</w:t>
            </w:r>
            <w:r w:rsidRPr="0055541D">
              <w:rPr>
                <w:b/>
                <w:szCs w:val="21"/>
              </w:rPr>
              <w:t>8</w:t>
            </w:r>
            <w:r w:rsidRPr="0055541D">
              <w:rPr>
                <w:rFonts w:hint="eastAsia"/>
                <w:b/>
                <w:szCs w:val="21"/>
              </w:rPr>
              <w:t>学分</w:t>
            </w: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011.524</w:t>
            </w:r>
          </w:p>
        </w:tc>
        <w:tc>
          <w:tcPr>
            <w:tcW w:w="1398" w:type="pct"/>
            <w:vAlign w:val="center"/>
          </w:tcPr>
          <w:p w:rsidR="00ED22AE" w:rsidRPr="0055541D" w:rsidRDefault="00ED22AE" w:rsidP="00007200">
            <w:pPr>
              <w:jc w:val="left"/>
              <w:rPr>
                <w:b/>
                <w:szCs w:val="21"/>
              </w:rPr>
            </w:pPr>
            <w:r w:rsidRPr="0055541D">
              <w:rPr>
                <w:rFonts w:hint="eastAsia"/>
                <w:b/>
                <w:szCs w:val="21"/>
              </w:rPr>
              <w:t>高等概率论（国际一流课程）</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restart"/>
            <w:vAlign w:val="center"/>
          </w:tcPr>
          <w:p w:rsidR="00ED22AE" w:rsidRPr="0055541D" w:rsidRDefault="00ED22AE" w:rsidP="00007200">
            <w:pPr>
              <w:jc w:val="center"/>
              <w:rPr>
                <w:b/>
                <w:szCs w:val="21"/>
              </w:rPr>
            </w:pPr>
            <w:r w:rsidRPr="0055541D">
              <w:rPr>
                <w:rFonts w:hint="eastAsia"/>
                <w:b/>
                <w:szCs w:val="21"/>
              </w:rPr>
              <w:t>二级</w:t>
            </w:r>
          </w:p>
          <w:p w:rsidR="00ED22AE" w:rsidRPr="0055541D" w:rsidRDefault="00ED22AE" w:rsidP="00007200">
            <w:pPr>
              <w:jc w:val="center"/>
              <w:rPr>
                <w:b/>
                <w:szCs w:val="21"/>
              </w:rPr>
            </w:pPr>
            <w:r w:rsidRPr="0055541D">
              <w:rPr>
                <w:rFonts w:hint="eastAsia"/>
                <w:b/>
                <w:szCs w:val="21"/>
              </w:rPr>
              <w:t>学科</w:t>
            </w:r>
          </w:p>
          <w:p w:rsidR="00ED22AE" w:rsidRPr="0055541D" w:rsidRDefault="00ED22AE" w:rsidP="00007200">
            <w:pPr>
              <w:jc w:val="center"/>
              <w:rPr>
                <w:b/>
                <w:szCs w:val="21"/>
              </w:rPr>
            </w:pPr>
            <w:r w:rsidRPr="0055541D">
              <w:rPr>
                <w:rFonts w:hint="eastAsia"/>
                <w:b/>
                <w:szCs w:val="21"/>
              </w:rPr>
              <w:t>基础</w:t>
            </w:r>
          </w:p>
          <w:p w:rsidR="00ED22AE" w:rsidRPr="0055541D" w:rsidRDefault="00ED22AE" w:rsidP="00007200">
            <w:pPr>
              <w:jc w:val="center"/>
              <w:rPr>
                <w:b/>
                <w:szCs w:val="21"/>
              </w:rPr>
            </w:pPr>
            <w:r w:rsidRPr="0055541D">
              <w:rPr>
                <w:rFonts w:hint="eastAsia"/>
                <w:b/>
                <w:szCs w:val="21"/>
              </w:rPr>
              <w:t>课</w:t>
            </w:r>
          </w:p>
        </w:tc>
        <w:tc>
          <w:tcPr>
            <w:tcW w:w="462" w:type="pct"/>
            <w:vAlign w:val="center"/>
          </w:tcPr>
          <w:p w:rsidR="00ED22AE" w:rsidRPr="0055541D" w:rsidRDefault="00ED22AE" w:rsidP="00007200">
            <w:pPr>
              <w:jc w:val="center"/>
              <w:rPr>
                <w:b/>
                <w:szCs w:val="21"/>
              </w:rPr>
            </w:pPr>
            <w:r w:rsidRPr="0055541D">
              <w:rPr>
                <w:b/>
                <w:szCs w:val="21"/>
              </w:rPr>
              <w:t>011.532</w:t>
            </w:r>
          </w:p>
        </w:tc>
        <w:tc>
          <w:tcPr>
            <w:tcW w:w="1398" w:type="pct"/>
            <w:vAlign w:val="center"/>
          </w:tcPr>
          <w:p w:rsidR="00ED22AE" w:rsidRPr="0055541D" w:rsidRDefault="00ED22AE" w:rsidP="00007200">
            <w:pPr>
              <w:jc w:val="left"/>
              <w:rPr>
                <w:b/>
                <w:szCs w:val="21"/>
              </w:rPr>
            </w:pPr>
            <w:r w:rsidRPr="0055541D">
              <w:rPr>
                <w:rFonts w:hint="eastAsia"/>
                <w:b/>
                <w:szCs w:val="21"/>
              </w:rPr>
              <w:t>高等数理统计</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restart"/>
            <w:vAlign w:val="center"/>
          </w:tcPr>
          <w:p w:rsidR="00ED22AE" w:rsidRPr="0055541D" w:rsidRDefault="00ED22AE" w:rsidP="00007200">
            <w:pPr>
              <w:jc w:val="center"/>
              <w:rPr>
                <w:b/>
                <w:szCs w:val="21"/>
              </w:rPr>
            </w:pPr>
            <w:r w:rsidRPr="0055541D">
              <w:rPr>
                <w:rFonts w:hint="eastAsia"/>
                <w:b/>
                <w:szCs w:val="21"/>
              </w:rPr>
              <w:t>限定选修</w:t>
            </w:r>
            <w:r w:rsidRPr="0055541D">
              <w:rPr>
                <w:rFonts w:ascii="宋体" w:hint="eastAsia"/>
                <w:b/>
                <w:szCs w:val="21"/>
              </w:rPr>
              <w:t>≥</w:t>
            </w:r>
            <w:r w:rsidRPr="0055541D">
              <w:rPr>
                <w:b/>
                <w:szCs w:val="21"/>
              </w:rPr>
              <w:t>4</w:t>
            </w:r>
            <w:r w:rsidRPr="0055541D">
              <w:rPr>
                <w:rFonts w:hint="eastAsia"/>
                <w:b/>
                <w:szCs w:val="21"/>
              </w:rPr>
              <w:t>学分</w:t>
            </w: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011.528</w:t>
            </w:r>
          </w:p>
        </w:tc>
        <w:tc>
          <w:tcPr>
            <w:tcW w:w="1398" w:type="pct"/>
            <w:vAlign w:val="center"/>
          </w:tcPr>
          <w:p w:rsidR="00ED22AE" w:rsidRPr="0055541D" w:rsidRDefault="00ED22AE" w:rsidP="00007200">
            <w:pPr>
              <w:jc w:val="left"/>
              <w:rPr>
                <w:b/>
                <w:szCs w:val="21"/>
              </w:rPr>
            </w:pPr>
            <w:r w:rsidRPr="0055541D">
              <w:rPr>
                <w:rFonts w:hint="eastAsia"/>
                <w:b/>
                <w:szCs w:val="21"/>
              </w:rPr>
              <w:t>偏微分方程（国际一流课程）</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011.531</w:t>
            </w:r>
          </w:p>
        </w:tc>
        <w:tc>
          <w:tcPr>
            <w:tcW w:w="1398" w:type="pct"/>
            <w:vAlign w:val="center"/>
          </w:tcPr>
          <w:p w:rsidR="00ED22AE" w:rsidRPr="0055541D" w:rsidRDefault="00ED22AE" w:rsidP="00007200">
            <w:pPr>
              <w:jc w:val="left"/>
              <w:rPr>
                <w:b/>
                <w:szCs w:val="21"/>
              </w:rPr>
            </w:pPr>
            <w:r w:rsidRPr="0055541D">
              <w:rPr>
                <w:rFonts w:hint="eastAsia"/>
                <w:b/>
                <w:szCs w:val="21"/>
              </w:rPr>
              <w:t>运筹理论、模型与方法</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restart"/>
            <w:vAlign w:val="center"/>
          </w:tcPr>
          <w:p w:rsidR="00ED22AE" w:rsidRPr="0055541D" w:rsidRDefault="00ED22AE" w:rsidP="00007200">
            <w:pPr>
              <w:jc w:val="center"/>
              <w:rPr>
                <w:b/>
                <w:szCs w:val="21"/>
              </w:rPr>
            </w:pPr>
            <w:r w:rsidRPr="0055541D">
              <w:rPr>
                <w:rFonts w:hint="eastAsia"/>
                <w:b/>
                <w:szCs w:val="21"/>
              </w:rPr>
              <w:t>硕士专业选修课程</w:t>
            </w:r>
          </w:p>
        </w:tc>
        <w:tc>
          <w:tcPr>
            <w:tcW w:w="462" w:type="pct"/>
            <w:vAlign w:val="center"/>
          </w:tcPr>
          <w:p w:rsidR="00ED22AE" w:rsidRPr="0055541D" w:rsidRDefault="00ED22AE" w:rsidP="00007200">
            <w:pPr>
              <w:jc w:val="center"/>
              <w:rPr>
                <w:b/>
                <w:szCs w:val="21"/>
              </w:rPr>
            </w:pPr>
            <w:r w:rsidRPr="0055541D">
              <w:rPr>
                <w:b/>
                <w:szCs w:val="21"/>
              </w:rPr>
              <w:t>011.536</w:t>
            </w:r>
          </w:p>
        </w:tc>
        <w:tc>
          <w:tcPr>
            <w:tcW w:w="1398" w:type="pct"/>
            <w:vAlign w:val="center"/>
          </w:tcPr>
          <w:p w:rsidR="00ED22AE" w:rsidRPr="0055541D" w:rsidRDefault="00ED22AE" w:rsidP="00007200">
            <w:pPr>
              <w:jc w:val="left"/>
              <w:rPr>
                <w:b/>
                <w:szCs w:val="21"/>
              </w:rPr>
            </w:pPr>
            <w:r w:rsidRPr="0055541D">
              <w:rPr>
                <w:rFonts w:hint="eastAsia"/>
                <w:b/>
                <w:szCs w:val="21"/>
              </w:rPr>
              <w:t>随机过程（全英语课程）</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restart"/>
            <w:vAlign w:val="center"/>
          </w:tcPr>
          <w:p w:rsidR="00ED22AE" w:rsidRPr="0055541D" w:rsidRDefault="00ED22AE"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011.537</w:t>
            </w:r>
          </w:p>
        </w:tc>
        <w:tc>
          <w:tcPr>
            <w:tcW w:w="1398" w:type="pct"/>
            <w:vAlign w:val="center"/>
          </w:tcPr>
          <w:p w:rsidR="00ED22AE" w:rsidRPr="0055541D" w:rsidRDefault="00ED22AE" w:rsidP="00007200">
            <w:pPr>
              <w:jc w:val="left"/>
              <w:rPr>
                <w:b/>
                <w:szCs w:val="21"/>
              </w:rPr>
            </w:pPr>
            <w:r w:rsidRPr="0055541D">
              <w:rPr>
                <w:rFonts w:hint="eastAsia"/>
                <w:b/>
                <w:szCs w:val="21"/>
              </w:rPr>
              <w:t>随机分析</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011.543</w:t>
            </w:r>
          </w:p>
        </w:tc>
        <w:tc>
          <w:tcPr>
            <w:tcW w:w="1398" w:type="pct"/>
            <w:vAlign w:val="center"/>
          </w:tcPr>
          <w:p w:rsidR="00ED22AE" w:rsidRPr="0055541D" w:rsidRDefault="00ED22AE" w:rsidP="00007200">
            <w:pPr>
              <w:jc w:val="left"/>
              <w:rPr>
                <w:b/>
                <w:szCs w:val="21"/>
              </w:rPr>
            </w:pPr>
            <w:r w:rsidRPr="0055541D">
              <w:rPr>
                <w:rFonts w:hint="eastAsia"/>
                <w:b/>
                <w:szCs w:val="21"/>
              </w:rPr>
              <w:t>数据建模的统计方法与分析</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011.539</w:t>
            </w:r>
          </w:p>
        </w:tc>
        <w:tc>
          <w:tcPr>
            <w:tcW w:w="1398" w:type="pct"/>
            <w:vAlign w:val="center"/>
          </w:tcPr>
          <w:p w:rsidR="00ED22AE" w:rsidRPr="0055541D" w:rsidRDefault="00ED22AE" w:rsidP="00007200">
            <w:pPr>
              <w:jc w:val="left"/>
              <w:rPr>
                <w:b/>
                <w:szCs w:val="21"/>
              </w:rPr>
            </w:pPr>
            <w:r w:rsidRPr="0055541D">
              <w:rPr>
                <w:rFonts w:hint="eastAsia"/>
                <w:b/>
                <w:szCs w:val="21"/>
              </w:rPr>
              <w:t>统计软件</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szCs w:val="21"/>
              </w:rPr>
              <w:t>011.538</w:t>
            </w:r>
          </w:p>
        </w:tc>
        <w:tc>
          <w:tcPr>
            <w:tcW w:w="1398" w:type="pct"/>
            <w:vAlign w:val="center"/>
          </w:tcPr>
          <w:p w:rsidR="00ED22AE" w:rsidRPr="0055541D" w:rsidRDefault="00ED22AE" w:rsidP="00007200">
            <w:pPr>
              <w:jc w:val="left"/>
              <w:rPr>
                <w:b/>
                <w:szCs w:val="21"/>
              </w:rPr>
            </w:pPr>
            <w:r w:rsidRPr="0055541D">
              <w:rPr>
                <w:rFonts w:hint="eastAsia"/>
                <w:b/>
                <w:szCs w:val="21"/>
              </w:rPr>
              <w:t>随机微分方程数值方法</w:t>
            </w:r>
          </w:p>
        </w:tc>
        <w:tc>
          <w:tcPr>
            <w:tcW w:w="284" w:type="pct"/>
            <w:vAlign w:val="center"/>
          </w:tcPr>
          <w:p w:rsidR="00ED22AE" w:rsidRPr="0055541D" w:rsidRDefault="00ED22AE" w:rsidP="00007200">
            <w:pPr>
              <w:jc w:val="center"/>
              <w:rPr>
                <w:b/>
                <w:szCs w:val="21"/>
              </w:rPr>
            </w:pPr>
            <w:r w:rsidRPr="0055541D">
              <w:rPr>
                <w:b/>
                <w:szCs w:val="21"/>
              </w:rPr>
              <w:t>64</w:t>
            </w:r>
          </w:p>
        </w:tc>
        <w:tc>
          <w:tcPr>
            <w:tcW w:w="285" w:type="pct"/>
            <w:vAlign w:val="center"/>
          </w:tcPr>
          <w:p w:rsidR="00ED22AE" w:rsidRPr="0055541D" w:rsidRDefault="00ED22AE" w:rsidP="00007200">
            <w:pPr>
              <w:jc w:val="center"/>
              <w:rPr>
                <w:b/>
                <w:szCs w:val="21"/>
              </w:rPr>
            </w:pPr>
            <w:r w:rsidRPr="0055541D">
              <w:rPr>
                <w:b/>
                <w:szCs w:val="21"/>
              </w:rPr>
              <w:t>4</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Align w:val="center"/>
          </w:tcPr>
          <w:p w:rsidR="00ED22AE" w:rsidRPr="0055541D" w:rsidRDefault="00ED22AE" w:rsidP="00007200">
            <w:pPr>
              <w:adjustRightInd w:val="0"/>
              <w:snapToGrid w:val="0"/>
              <w:jc w:val="center"/>
              <w:rPr>
                <w:b/>
                <w:szCs w:val="21"/>
              </w:rPr>
            </w:pPr>
            <w:r w:rsidRPr="0055541D">
              <w:rPr>
                <w:rFonts w:hint="eastAsia"/>
                <w:b/>
                <w:szCs w:val="21"/>
              </w:rPr>
              <w:t>跨一级学科课程</w:t>
            </w:r>
          </w:p>
        </w:tc>
        <w:tc>
          <w:tcPr>
            <w:tcW w:w="462" w:type="pct"/>
            <w:vAlign w:val="center"/>
          </w:tcPr>
          <w:p w:rsidR="00ED22AE" w:rsidRPr="0055541D" w:rsidRDefault="00ED22AE" w:rsidP="00007200">
            <w:pPr>
              <w:jc w:val="center"/>
              <w:rPr>
                <w:b/>
                <w:szCs w:val="21"/>
              </w:rPr>
            </w:pPr>
          </w:p>
        </w:tc>
        <w:tc>
          <w:tcPr>
            <w:tcW w:w="1398" w:type="pct"/>
            <w:vAlign w:val="center"/>
          </w:tcPr>
          <w:p w:rsidR="00ED22AE" w:rsidRPr="0055541D" w:rsidRDefault="00ED22AE" w:rsidP="00007200">
            <w:pPr>
              <w:adjustRightInd w:val="0"/>
              <w:snapToGrid w:val="0"/>
              <w:jc w:val="center"/>
              <w:rPr>
                <w:b/>
                <w:szCs w:val="21"/>
              </w:rPr>
            </w:pPr>
          </w:p>
        </w:tc>
        <w:tc>
          <w:tcPr>
            <w:tcW w:w="284" w:type="pct"/>
            <w:vAlign w:val="center"/>
          </w:tcPr>
          <w:p w:rsidR="00ED22AE" w:rsidRPr="0055541D" w:rsidRDefault="00ED22AE" w:rsidP="00007200">
            <w:pPr>
              <w:jc w:val="center"/>
              <w:rPr>
                <w:b/>
                <w:szCs w:val="21"/>
              </w:rPr>
            </w:pPr>
          </w:p>
        </w:tc>
        <w:tc>
          <w:tcPr>
            <w:tcW w:w="285" w:type="pct"/>
            <w:vAlign w:val="center"/>
          </w:tcPr>
          <w:p w:rsidR="00ED22AE" w:rsidRPr="0055541D" w:rsidRDefault="00ED22AE" w:rsidP="00007200">
            <w:pPr>
              <w:jc w:val="center"/>
              <w:rPr>
                <w:b/>
                <w:szCs w:val="21"/>
              </w:rPr>
            </w:pPr>
          </w:p>
        </w:tc>
        <w:tc>
          <w:tcPr>
            <w:tcW w:w="389" w:type="pct"/>
            <w:vAlign w:val="center"/>
          </w:tcPr>
          <w:p w:rsidR="00ED22AE" w:rsidRPr="0055541D" w:rsidRDefault="00ED22AE" w:rsidP="00007200">
            <w:pPr>
              <w:jc w:val="center"/>
              <w:rPr>
                <w:b/>
                <w:szCs w:val="21"/>
              </w:rPr>
            </w:pPr>
          </w:p>
        </w:tc>
        <w:tc>
          <w:tcPr>
            <w:tcW w:w="967" w:type="pct"/>
            <w:vAlign w:val="center"/>
          </w:tcPr>
          <w:p w:rsidR="00ED22AE" w:rsidRPr="0055541D" w:rsidRDefault="00ED22AE" w:rsidP="00007200">
            <w:pPr>
              <w:jc w:val="left"/>
              <w:rPr>
                <w:b/>
                <w:szCs w:val="21"/>
              </w:rPr>
            </w:pPr>
          </w:p>
        </w:tc>
        <w:tc>
          <w:tcPr>
            <w:tcW w:w="573" w:type="pct"/>
            <w:vAlign w:val="center"/>
          </w:tcPr>
          <w:p w:rsidR="00ED22AE" w:rsidRPr="0055541D" w:rsidRDefault="00ED22AE" w:rsidP="00007200">
            <w:pPr>
              <w:jc w:val="center"/>
              <w:rPr>
                <w:b/>
                <w:szCs w:val="21"/>
              </w:rPr>
            </w:pPr>
            <w:r w:rsidRPr="0055541D">
              <w:rPr>
                <w:rFonts w:ascii="宋体" w:hint="eastAsia"/>
                <w:b/>
                <w:szCs w:val="21"/>
              </w:rPr>
              <w:t>≥</w:t>
            </w:r>
            <w:r w:rsidRPr="0055541D">
              <w:rPr>
                <w:b/>
                <w:szCs w:val="21"/>
              </w:rPr>
              <w:t>2</w:t>
            </w:r>
            <w:r w:rsidRPr="0055541D">
              <w:rPr>
                <w:rFonts w:hint="eastAsia"/>
                <w:b/>
                <w:szCs w:val="21"/>
              </w:rPr>
              <w:t>学分</w:t>
            </w:r>
          </w:p>
        </w:tc>
      </w:tr>
      <w:tr w:rsidR="00ED22AE" w:rsidRPr="0055541D" w:rsidTr="00007200">
        <w:trPr>
          <w:cantSplit/>
          <w:trHeight w:val="397"/>
        </w:trPr>
        <w:tc>
          <w:tcPr>
            <w:tcW w:w="312" w:type="pct"/>
            <w:vMerge w:val="restart"/>
            <w:vAlign w:val="center"/>
          </w:tcPr>
          <w:p w:rsidR="00ED22AE" w:rsidRPr="0055541D" w:rsidRDefault="00ED22AE" w:rsidP="00007200">
            <w:pPr>
              <w:jc w:val="center"/>
              <w:rPr>
                <w:b/>
                <w:szCs w:val="21"/>
              </w:rPr>
            </w:pPr>
            <w:r w:rsidRPr="0055541D">
              <w:rPr>
                <w:rFonts w:hint="eastAsia"/>
                <w:b/>
                <w:szCs w:val="21"/>
              </w:rPr>
              <w:t>非学位课</w:t>
            </w:r>
          </w:p>
        </w:tc>
        <w:tc>
          <w:tcPr>
            <w:tcW w:w="330" w:type="pct"/>
            <w:vMerge w:val="restart"/>
            <w:vAlign w:val="center"/>
          </w:tcPr>
          <w:p w:rsidR="00ED22AE" w:rsidRPr="0055541D" w:rsidRDefault="00ED22AE" w:rsidP="00007200">
            <w:pPr>
              <w:jc w:val="center"/>
              <w:rPr>
                <w:b/>
                <w:szCs w:val="21"/>
              </w:rPr>
            </w:pPr>
            <w:r w:rsidRPr="0055541D">
              <w:rPr>
                <w:rFonts w:hint="eastAsia"/>
                <w:b/>
                <w:szCs w:val="21"/>
              </w:rPr>
              <w:t>补修</w:t>
            </w:r>
          </w:p>
          <w:p w:rsidR="00ED22AE" w:rsidRPr="0055541D" w:rsidRDefault="00ED22AE" w:rsidP="00007200">
            <w:pPr>
              <w:jc w:val="center"/>
              <w:rPr>
                <w:b/>
                <w:szCs w:val="21"/>
              </w:rPr>
            </w:pPr>
            <w:r w:rsidRPr="0055541D">
              <w:rPr>
                <w:rFonts w:hint="eastAsia"/>
                <w:b/>
                <w:szCs w:val="21"/>
              </w:rPr>
              <w:t>课程</w:t>
            </w:r>
          </w:p>
        </w:tc>
        <w:tc>
          <w:tcPr>
            <w:tcW w:w="462" w:type="pct"/>
            <w:vAlign w:val="center"/>
          </w:tcPr>
          <w:p w:rsidR="00ED22AE" w:rsidRPr="0055541D" w:rsidRDefault="00ED22AE" w:rsidP="00007200">
            <w:pPr>
              <w:jc w:val="center"/>
              <w:rPr>
                <w:b/>
                <w:szCs w:val="21"/>
              </w:rPr>
            </w:pPr>
          </w:p>
        </w:tc>
        <w:tc>
          <w:tcPr>
            <w:tcW w:w="1398" w:type="pct"/>
            <w:vAlign w:val="center"/>
          </w:tcPr>
          <w:p w:rsidR="00ED22AE" w:rsidRPr="0055541D" w:rsidRDefault="00ED22AE" w:rsidP="00007200">
            <w:pPr>
              <w:jc w:val="left"/>
              <w:rPr>
                <w:b/>
                <w:szCs w:val="21"/>
              </w:rPr>
            </w:pPr>
            <w:r w:rsidRPr="0055541D">
              <w:rPr>
                <w:rFonts w:hint="eastAsia"/>
                <w:b/>
                <w:szCs w:val="21"/>
              </w:rPr>
              <w:t>实变函数</w:t>
            </w:r>
          </w:p>
        </w:tc>
        <w:tc>
          <w:tcPr>
            <w:tcW w:w="284" w:type="pct"/>
            <w:vAlign w:val="center"/>
          </w:tcPr>
          <w:p w:rsidR="00ED22AE" w:rsidRPr="0055541D" w:rsidRDefault="00ED22AE" w:rsidP="00007200">
            <w:pPr>
              <w:jc w:val="center"/>
              <w:rPr>
                <w:b/>
                <w:szCs w:val="21"/>
              </w:rPr>
            </w:pPr>
            <w:r w:rsidRPr="0055541D">
              <w:rPr>
                <w:b/>
                <w:szCs w:val="21"/>
              </w:rPr>
              <w:t>48</w:t>
            </w:r>
          </w:p>
        </w:tc>
        <w:tc>
          <w:tcPr>
            <w:tcW w:w="285" w:type="pct"/>
            <w:vAlign w:val="center"/>
          </w:tcPr>
          <w:p w:rsidR="00ED22AE" w:rsidRPr="0055541D" w:rsidRDefault="00ED22AE" w:rsidP="00007200">
            <w:pPr>
              <w:jc w:val="center"/>
              <w:rPr>
                <w:b/>
                <w:szCs w:val="21"/>
              </w:rPr>
            </w:pPr>
            <w:r w:rsidRPr="0055541D">
              <w:rPr>
                <w:b/>
                <w:szCs w:val="21"/>
              </w:rPr>
              <w:t>3</w:t>
            </w:r>
          </w:p>
        </w:tc>
        <w:tc>
          <w:tcPr>
            <w:tcW w:w="389" w:type="pct"/>
            <w:vAlign w:val="center"/>
          </w:tcPr>
          <w:p w:rsidR="00ED22AE" w:rsidRPr="0055541D" w:rsidRDefault="00ED22AE" w:rsidP="00007200">
            <w:pPr>
              <w:jc w:val="center"/>
              <w:rPr>
                <w:b/>
                <w:szCs w:val="21"/>
              </w:rPr>
            </w:pPr>
            <w:r w:rsidRPr="0055541D">
              <w:rPr>
                <w:rFonts w:hint="eastAsia"/>
                <w:b/>
                <w:szCs w:val="21"/>
              </w:rPr>
              <w:t>春</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restart"/>
            <w:vAlign w:val="center"/>
          </w:tcPr>
          <w:p w:rsidR="00ED22AE" w:rsidRPr="0055541D" w:rsidRDefault="00ED22AE" w:rsidP="00007200">
            <w:pPr>
              <w:jc w:val="center"/>
              <w:rPr>
                <w:b/>
                <w:szCs w:val="21"/>
              </w:rPr>
            </w:pPr>
            <w:r w:rsidRPr="0055541D">
              <w:rPr>
                <w:rFonts w:hint="eastAsia"/>
                <w:b/>
                <w:szCs w:val="21"/>
              </w:rPr>
              <w:t>本科非数学类的硕士生必修</w:t>
            </w:r>
          </w:p>
        </w:tc>
      </w:tr>
      <w:tr w:rsidR="00ED22AE" w:rsidRPr="0055541D" w:rsidTr="00007200">
        <w:trPr>
          <w:cantSplit/>
          <w:trHeight w:val="397"/>
        </w:trPr>
        <w:tc>
          <w:tcPr>
            <w:tcW w:w="312" w:type="pct"/>
            <w:vMerge/>
            <w:vAlign w:val="center"/>
          </w:tcPr>
          <w:p w:rsidR="00ED22AE" w:rsidRPr="0055541D" w:rsidRDefault="00ED22AE" w:rsidP="00007200">
            <w:pPr>
              <w:jc w:val="center"/>
              <w:rPr>
                <w:b/>
                <w:szCs w:val="21"/>
              </w:rPr>
            </w:pPr>
          </w:p>
        </w:tc>
        <w:tc>
          <w:tcPr>
            <w:tcW w:w="330" w:type="pct"/>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p>
        </w:tc>
        <w:tc>
          <w:tcPr>
            <w:tcW w:w="1398" w:type="pct"/>
            <w:vAlign w:val="center"/>
          </w:tcPr>
          <w:p w:rsidR="00ED22AE" w:rsidRPr="0055541D" w:rsidRDefault="00ED22AE" w:rsidP="00007200">
            <w:pPr>
              <w:jc w:val="left"/>
              <w:rPr>
                <w:b/>
                <w:szCs w:val="21"/>
              </w:rPr>
            </w:pPr>
            <w:r w:rsidRPr="0055541D">
              <w:rPr>
                <w:rFonts w:hint="eastAsia"/>
                <w:b/>
                <w:szCs w:val="21"/>
              </w:rPr>
              <w:t>概率论与数理统计</w:t>
            </w:r>
          </w:p>
        </w:tc>
        <w:tc>
          <w:tcPr>
            <w:tcW w:w="284" w:type="pct"/>
            <w:vAlign w:val="center"/>
          </w:tcPr>
          <w:p w:rsidR="00ED22AE" w:rsidRPr="0055541D" w:rsidRDefault="00ED22AE" w:rsidP="00007200">
            <w:pPr>
              <w:jc w:val="center"/>
              <w:rPr>
                <w:b/>
                <w:szCs w:val="21"/>
              </w:rPr>
            </w:pPr>
            <w:r w:rsidRPr="0055541D">
              <w:rPr>
                <w:b/>
                <w:szCs w:val="21"/>
              </w:rPr>
              <w:t>48</w:t>
            </w:r>
          </w:p>
        </w:tc>
        <w:tc>
          <w:tcPr>
            <w:tcW w:w="285" w:type="pct"/>
            <w:vAlign w:val="center"/>
          </w:tcPr>
          <w:p w:rsidR="00ED22AE" w:rsidRPr="0055541D" w:rsidRDefault="00ED22AE" w:rsidP="00007200">
            <w:pPr>
              <w:jc w:val="center"/>
              <w:rPr>
                <w:b/>
                <w:szCs w:val="21"/>
              </w:rPr>
            </w:pPr>
            <w:r w:rsidRPr="0055541D">
              <w:rPr>
                <w:b/>
                <w:szCs w:val="21"/>
              </w:rPr>
              <w:t>3</w:t>
            </w:r>
          </w:p>
        </w:tc>
        <w:tc>
          <w:tcPr>
            <w:tcW w:w="389" w:type="pct"/>
            <w:vAlign w:val="center"/>
          </w:tcPr>
          <w:p w:rsidR="00ED22AE" w:rsidRPr="0055541D" w:rsidRDefault="00ED22AE" w:rsidP="00007200">
            <w:pPr>
              <w:jc w:val="center"/>
              <w:rPr>
                <w:b/>
                <w:szCs w:val="21"/>
              </w:rPr>
            </w:pPr>
            <w:r w:rsidRPr="0055541D">
              <w:rPr>
                <w:rFonts w:hint="eastAsia"/>
                <w:b/>
                <w:szCs w:val="21"/>
              </w:rPr>
              <w:t>秋</w:t>
            </w:r>
          </w:p>
        </w:tc>
        <w:tc>
          <w:tcPr>
            <w:tcW w:w="967" w:type="pct"/>
            <w:vAlign w:val="center"/>
          </w:tcPr>
          <w:p w:rsidR="00ED22AE" w:rsidRPr="0055541D" w:rsidRDefault="00ED22AE" w:rsidP="00007200">
            <w:pPr>
              <w:jc w:val="left"/>
              <w:rPr>
                <w:b/>
                <w:szCs w:val="21"/>
              </w:rPr>
            </w:pPr>
            <w:r w:rsidRPr="0055541D">
              <w:rPr>
                <w:rFonts w:hint="eastAsia"/>
                <w:b/>
                <w:szCs w:val="21"/>
              </w:rPr>
              <w:t>数学与统计学院</w:t>
            </w:r>
          </w:p>
        </w:tc>
        <w:tc>
          <w:tcPr>
            <w:tcW w:w="573" w:type="pct"/>
            <w:vMerge/>
            <w:vAlign w:val="center"/>
          </w:tcPr>
          <w:p w:rsidR="00ED22AE" w:rsidRPr="0055541D" w:rsidRDefault="00ED22AE" w:rsidP="00007200">
            <w:pPr>
              <w:jc w:val="center"/>
              <w:rPr>
                <w:b/>
                <w:szCs w:val="21"/>
              </w:rPr>
            </w:pPr>
          </w:p>
        </w:tc>
      </w:tr>
      <w:tr w:rsidR="00ED22AE" w:rsidRPr="0055541D" w:rsidTr="00007200">
        <w:trPr>
          <w:cantSplit/>
          <w:trHeight w:val="397"/>
        </w:trPr>
        <w:tc>
          <w:tcPr>
            <w:tcW w:w="641" w:type="pct"/>
            <w:gridSpan w:val="2"/>
            <w:vMerge w:val="restart"/>
            <w:vAlign w:val="center"/>
          </w:tcPr>
          <w:p w:rsidR="00ED22AE" w:rsidRPr="0055541D" w:rsidRDefault="00ED22AE" w:rsidP="00007200">
            <w:pPr>
              <w:jc w:val="center"/>
              <w:rPr>
                <w:b/>
                <w:szCs w:val="21"/>
              </w:rPr>
            </w:pPr>
            <w:r w:rsidRPr="0055541D">
              <w:rPr>
                <w:rFonts w:hint="eastAsia"/>
                <w:b/>
                <w:szCs w:val="21"/>
              </w:rPr>
              <w:t>研究</w:t>
            </w:r>
          </w:p>
          <w:p w:rsidR="00ED22AE" w:rsidRPr="0055541D" w:rsidRDefault="00ED22AE" w:rsidP="00007200">
            <w:pPr>
              <w:jc w:val="center"/>
              <w:rPr>
                <w:b/>
                <w:szCs w:val="21"/>
              </w:rPr>
            </w:pPr>
            <w:r w:rsidRPr="0055541D">
              <w:rPr>
                <w:rFonts w:hint="eastAsia"/>
                <w:b/>
                <w:szCs w:val="21"/>
              </w:rPr>
              <w:t>环节</w:t>
            </w:r>
          </w:p>
        </w:tc>
        <w:tc>
          <w:tcPr>
            <w:tcW w:w="462" w:type="pct"/>
            <w:vAlign w:val="center"/>
          </w:tcPr>
          <w:p w:rsidR="00ED22AE" w:rsidRPr="0055541D" w:rsidRDefault="00ED22AE" w:rsidP="00007200">
            <w:pPr>
              <w:jc w:val="center"/>
              <w:rPr>
                <w:b/>
                <w:szCs w:val="21"/>
              </w:rPr>
            </w:pPr>
            <w:r w:rsidRPr="0055541D">
              <w:rPr>
                <w:b/>
                <w:kern w:val="0"/>
                <w:szCs w:val="21"/>
              </w:rPr>
              <w:t>650.501</w:t>
            </w:r>
          </w:p>
        </w:tc>
        <w:tc>
          <w:tcPr>
            <w:tcW w:w="1398" w:type="pct"/>
            <w:vAlign w:val="center"/>
          </w:tcPr>
          <w:p w:rsidR="00ED22AE" w:rsidRPr="0055541D" w:rsidRDefault="00ED22AE" w:rsidP="00007200">
            <w:pPr>
              <w:jc w:val="left"/>
              <w:rPr>
                <w:b/>
                <w:spacing w:val="-2"/>
                <w:szCs w:val="21"/>
              </w:rPr>
            </w:pPr>
            <w:r w:rsidRPr="0055541D">
              <w:rPr>
                <w:rFonts w:hint="eastAsia"/>
                <w:b/>
                <w:spacing w:val="-2"/>
                <w:szCs w:val="21"/>
              </w:rPr>
              <w:t>文献阅读与选题报告（硕）</w:t>
            </w:r>
          </w:p>
        </w:tc>
        <w:tc>
          <w:tcPr>
            <w:tcW w:w="284" w:type="pct"/>
            <w:vAlign w:val="center"/>
          </w:tcPr>
          <w:p w:rsidR="00ED22AE" w:rsidRPr="0055541D" w:rsidRDefault="00ED22AE" w:rsidP="00007200">
            <w:pPr>
              <w:jc w:val="center"/>
              <w:rPr>
                <w:b/>
                <w:szCs w:val="21"/>
              </w:rPr>
            </w:pPr>
          </w:p>
        </w:tc>
        <w:tc>
          <w:tcPr>
            <w:tcW w:w="285" w:type="pct"/>
            <w:vAlign w:val="center"/>
          </w:tcPr>
          <w:p w:rsidR="00ED22AE" w:rsidRPr="0055541D" w:rsidRDefault="00ED22AE" w:rsidP="00007200">
            <w:pPr>
              <w:jc w:val="center"/>
              <w:rPr>
                <w:b/>
                <w:szCs w:val="21"/>
              </w:rPr>
            </w:pPr>
            <w:r w:rsidRPr="0055541D">
              <w:rPr>
                <w:b/>
                <w:szCs w:val="21"/>
              </w:rPr>
              <w:t>1</w:t>
            </w:r>
          </w:p>
        </w:tc>
        <w:tc>
          <w:tcPr>
            <w:tcW w:w="389" w:type="pct"/>
            <w:vAlign w:val="center"/>
          </w:tcPr>
          <w:p w:rsidR="00ED22AE" w:rsidRPr="0055541D" w:rsidRDefault="00ED22AE" w:rsidP="00007200">
            <w:pPr>
              <w:jc w:val="center"/>
              <w:rPr>
                <w:b/>
                <w:szCs w:val="21"/>
              </w:rPr>
            </w:pPr>
          </w:p>
        </w:tc>
        <w:tc>
          <w:tcPr>
            <w:tcW w:w="967" w:type="pct"/>
            <w:vMerge w:val="restart"/>
            <w:vAlign w:val="center"/>
          </w:tcPr>
          <w:p w:rsidR="00ED22AE" w:rsidRPr="0055541D" w:rsidRDefault="00ED22AE" w:rsidP="00007200">
            <w:pPr>
              <w:jc w:val="left"/>
              <w:rPr>
                <w:b/>
                <w:szCs w:val="21"/>
              </w:rPr>
            </w:pPr>
          </w:p>
        </w:tc>
        <w:tc>
          <w:tcPr>
            <w:tcW w:w="573" w:type="pct"/>
            <w:vAlign w:val="center"/>
          </w:tcPr>
          <w:p w:rsidR="00ED22AE" w:rsidRPr="0055541D" w:rsidRDefault="00ED22AE" w:rsidP="00007200">
            <w:pPr>
              <w:jc w:val="center"/>
              <w:rPr>
                <w:b/>
                <w:szCs w:val="21"/>
              </w:rPr>
            </w:pPr>
          </w:p>
        </w:tc>
      </w:tr>
      <w:tr w:rsidR="00ED22AE" w:rsidRPr="0055541D" w:rsidTr="00007200">
        <w:trPr>
          <w:cantSplit/>
          <w:trHeight w:val="397"/>
        </w:trPr>
        <w:tc>
          <w:tcPr>
            <w:tcW w:w="641" w:type="pct"/>
            <w:gridSpan w:val="2"/>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kern w:val="0"/>
                <w:szCs w:val="21"/>
              </w:rPr>
              <w:t>650.502</w:t>
            </w:r>
          </w:p>
        </w:tc>
        <w:tc>
          <w:tcPr>
            <w:tcW w:w="1398" w:type="pct"/>
            <w:vAlign w:val="center"/>
          </w:tcPr>
          <w:p w:rsidR="00ED22AE" w:rsidRPr="0055541D" w:rsidRDefault="00ED22AE" w:rsidP="00007200">
            <w:pPr>
              <w:jc w:val="left"/>
              <w:rPr>
                <w:b/>
                <w:szCs w:val="21"/>
              </w:rPr>
            </w:pPr>
            <w:r w:rsidRPr="0055541D">
              <w:rPr>
                <w:rFonts w:hint="eastAsia"/>
                <w:b/>
                <w:szCs w:val="21"/>
              </w:rPr>
              <w:t>在学术会议上作学术报告（硕）</w:t>
            </w:r>
          </w:p>
        </w:tc>
        <w:tc>
          <w:tcPr>
            <w:tcW w:w="284" w:type="pct"/>
            <w:vAlign w:val="center"/>
          </w:tcPr>
          <w:p w:rsidR="00ED22AE" w:rsidRPr="0055541D" w:rsidRDefault="00ED22AE" w:rsidP="00007200">
            <w:pPr>
              <w:jc w:val="center"/>
              <w:rPr>
                <w:b/>
                <w:szCs w:val="21"/>
              </w:rPr>
            </w:pPr>
          </w:p>
        </w:tc>
        <w:tc>
          <w:tcPr>
            <w:tcW w:w="285" w:type="pct"/>
            <w:vAlign w:val="center"/>
          </w:tcPr>
          <w:p w:rsidR="00ED22AE" w:rsidRPr="0055541D" w:rsidRDefault="00ED22AE" w:rsidP="00007200">
            <w:pPr>
              <w:jc w:val="center"/>
              <w:rPr>
                <w:b/>
                <w:szCs w:val="21"/>
              </w:rPr>
            </w:pPr>
            <w:r w:rsidRPr="0055541D">
              <w:rPr>
                <w:b/>
                <w:szCs w:val="21"/>
              </w:rPr>
              <w:t>1</w:t>
            </w:r>
          </w:p>
        </w:tc>
        <w:tc>
          <w:tcPr>
            <w:tcW w:w="389" w:type="pct"/>
            <w:vAlign w:val="center"/>
          </w:tcPr>
          <w:p w:rsidR="00ED22AE" w:rsidRPr="0055541D" w:rsidRDefault="00ED22AE" w:rsidP="00007200">
            <w:pPr>
              <w:jc w:val="center"/>
              <w:rPr>
                <w:b/>
                <w:szCs w:val="21"/>
              </w:rPr>
            </w:pPr>
          </w:p>
        </w:tc>
        <w:tc>
          <w:tcPr>
            <w:tcW w:w="967" w:type="pct"/>
            <w:vMerge/>
            <w:vAlign w:val="center"/>
          </w:tcPr>
          <w:p w:rsidR="00ED22AE" w:rsidRPr="0055541D" w:rsidRDefault="00ED22AE" w:rsidP="00007200">
            <w:pPr>
              <w:jc w:val="left"/>
              <w:rPr>
                <w:b/>
                <w:szCs w:val="21"/>
              </w:rPr>
            </w:pPr>
          </w:p>
        </w:tc>
        <w:tc>
          <w:tcPr>
            <w:tcW w:w="573" w:type="pct"/>
            <w:vAlign w:val="center"/>
          </w:tcPr>
          <w:p w:rsidR="00ED22AE" w:rsidRPr="0055541D" w:rsidRDefault="00ED22AE" w:rsidP="00007200">
            <w:pPr>
              <w:jc w:val="center"/>
              <w:rPr>
                <w:b/>
                <w:szCs w:val="21"/>
              </w:rPr>
            </w:pPr>
          </w:p>
        </w:tc>
      </w:tr>
      <w:tr w:rsidR="00ED22AE" w:rsidRPr="0055541D" w:rsidTr="00007200">
        <w:trPr>
          <w:cantSplit/>
          <w:trHeight w:val="397"/>
        </w:trPr>
        <w:tc>
          <w:tcPr>
            <w:tcW w:w="641" w:type="pct"/>
            <w:gridSpan w:val="2"/>
            <w:vMerge/>
            <w:vAlign w:val="center"/>
          </w:tcPr>
          <w:p w:rsidR="00ED22AE" w:rsidRPr="0055541D" w:rsidRDefault="00ED22AE" w:rsidP="00007200">
            <w:pPr>
              <w:jc w:val="center"/>
              <w:rPr>
                <w:b/>
                <w:szCs w:val="21"/>
              </w:rPr>
            </w:pPr>
          </w:p>
        </w:tc>
        <w:tc>
          <w:tcPr>
            <w:tcW w:w="462" w:type="pct"/>
            <w:vAlign w:val="center"/>
          </w:tcPr>
          <w:p w:rsidR="00ED22AE" w:rsidRPr="0055541D" w:rsidRDefault="00ED22AE" w:rsidP="00007200">
            <w:pPr>
              <w:jc w:val="center"/>
              <w:rPr>
                <w:b/>
                <w:szCs w:val="21"/>
              </w:rPr>
            </w:pPr>
            <w:r w:rsidRPr="0055541D">
              <w:rPr>
                <w:b/>
                <w:kern w:val="0"/>
                <w:szCs w:val="21"/>
              </w:rPr>
              <w:t>650.503</w:t>
            </w:r>
          </w:p>
        </w:tc>
        <w:tc>
          <w:tcPr>
            <w:tcW w:w="1398" w:type="pct"/>
            <w:vAlign w:val="center"/>
          </w:tcPr>
          <w:p w:rsidR="00ED22AE" w:rsidRPr="0055541D" w:rsidRDefault="00ED22AE" w:rsidP="00007200">
            <w:pPr>
              <w:jc w:val="left"/>
              <w:rPr>
                <w:b/>
                <w:szCs w:val="21"/>
              </w:rPr>
            </w:pPr>
            <w:r w:rsidRPr="0055541D">
              <w:rPr>
                <w:rFonts w:hint="eastAsia"/>
                <w:b/>
                <w:szCs w:val="21"/>
              </w:rPr>
              <w:t>学位论文（硕）</w:t>
            </w:r>
          </w:p>
        </w:tc>
        <w:tc>
          <w:tcPr>
            <w:tcW w:w="284" w:type="pct"/>
            <w:vAlign w:val="center"/>
          </w:tcPr>
          <w:p w:rsidR="00ED22AE" w:rsidRPr="0055541D" w:rsidRDefault="00ED22AE" w:rsidP="00007200">
            <w:pPr>
              <w:jc w:val="center"/>
              <w:rPr>
                <w:b/>
                <w:szCs w:val="21"/>
              </w:rPr>
            </w:pPr>
          </w:p>
        </w:tc>
        <w:tc>
          <w:tcPr>
            <w:tcW w:w="285" w:type="pct"/>
            <w:vAlign w:val="center"/>
          </w:tcPr>
          <w:p w:rsidR="00ED22AE" w:rsidRPr="0055541D" w:rsidRDefault="00ED22AE" w:rsidP="00007200">
            <w:pPr>
              <w:jc w:val="center"/>
              <w:rPr>
                <w:b/>
                <w:szCs w:val="21"/>
              </w:rPr>
            </w:pPr>
            <w:r w:rsidRPr="0055541D">
              <w:rPr>
                <w:b/>
                <w:szCs w:val="21"/>
              </w:rPr>
              <w:t>10</w:t>
            </w:r>
          </w:p>
        </w:tc>
        <w:tc>
          <w:tcPr>
            <w:tcW w:w="389" w:type="pct"/>
            <w:vAlign w:val="center"/>
          </w:tcPr>
          <w:p w:rsidR="00ED22AE" w:rsidRPr="0055541D" w:rsidRDefault="00ED22AE" w:rsidP="00007200">
            <w:pPr>
              <w:jc w:val="center"/>
              <w:rPr>
                <w:b/>
                <w:szCs w:val="21"/>
              </w:rPr>
            </w:pPr>
          </w:p>
        </w:tc>
        <w:tc>
          <w:tcPr>
            <w:tcW w:w="967" w:type="pct"/>
            <w:vMerge/>
            <w:vAlign w:val="center"/>
          </w:tcPr>
          <w:p w:rsidR="00ED22AE" w:rsidRPr="0055541D" w:rsidRDefault="00ED22AE" w:rsidP="00007200">
            <w:pPr>
              <w:jc w:val="left"/>
              <w:rPr>
                <w:b/>
                <w:szCs w:val="21"/>
              </w:rPr>
            </w:pPr>
          </w:p>
        </w:tc>
        <w:tc>
          <w:tcPr>
            <w:tcW w:w="573" w:type="pct"/>
            <w:vAlign w:val="center"/>
          </w:tcPr>
          <w:p w:rsidR="00ED22AE" w:rsidRPr="0055541D" w:rsidRDefault="00ED22AE" w:rsidP="00007200">
            <w:pPr>
              <w:jc w:val="center"/>
              <w:rPr>
                <w:b/>
                <w:szCs w:val="21"/>
              </w:rPr>
            </w:pPr>
          </w:p>
        </w:tc>
      </w:tr>
    </w:tbl>
    <w:p w:rsidR="00ED22AE" w:rsidRPr="0055541D" w:rsidRDefault="00ED22AE" w:rsidP="00ED22AE">
      <w:pPr>
        <w:pStyle w:val="3"/>
      </w:pPr>
      <w:r w:rsidRPr="0055541D">
        <w:rPr>
          <w:rFonts w:hint="eastAsia"/>
        </w:rPr>
        <w:t>六、研究环节与学位论文</w:t>
      </w:r>
    </w:p>
    <w:p w:rsidR="00ED22AE" w:rsidRPr="0055541D" w:rsidRDefault="00ED22AE" w:rsidP="00ED22AE">
      <w:pPr>
        <w:spacing w:line="288" w:lineRule="auto"/>
        <w:ind w:firstLineChars="200" w:firstLine="442"/>
        <w:rPr>
          <w:b/>
          <w:sz w:val="22"/>
        </w:rPr>
      </w:pPr>
      <w:r w:rsidRPr="0055541D">
        <w:rPr>
          <w:rFonts w:hint="eastAsia"/>
          <w:b/>
          <w:sz w:val="22"/>
        </w:rPr>
        <w:t>执行学校有关规定。</w:t>
      </w:r>
    </w:p>
    <w:p w:rsidR="00FB40F0" w:rsidRDefault="00FB40F0">
      <w:bookmarkStart w:id="1" w:name="_GoBack"/>
      <w:bookmarkEnd w:id="1"/>
    </w:p>
    <w:sectPr w:rsidR="00FB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56"/>
    <w:rsid w:val="00234A56"/>
    <w:rsid w:val="00B978B4"/>
    <w:rsid w:val="00ED22AE"/>
    <w:rsid w:val="00F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F9EB-28D7-40FD-A2F0-DEED9845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H1,SAHeading 1"/>
    <w:basedOn w:val="a"/>
    <w:next w:val="a"/>
    <w:link w:val="1Char1"/>
    <w:autoRedefine/>
    <w:qFormat/>
    <w:rsid w:val="00ED22AE"/>
    <w:pPr>
      <w:keepNext/>
      <w:spacing w:before="140" w:after="100" w:line="360" w:lineRule="auto"/>
      <w:jc w:val="center"/>
      <w:outlineLvl w:val="0"/>
    </w:pPr>
    <w:rPr>
      <w:rFonts w:ascii="Times New Roman" w:eastAsia="黑体" w:hAnsi="Times New Roman" w:cs="Times New Roman"/>
      <w:b/>
      <w:kern w:val="0"/>
      <w:sz w:val="32"/>
      <w:szCs w:val="20"/>
      <w:lang w:val="x-none" w:eastAsia="x-none"/>
    </w:rPr>
  </w:style>
  <w:style w:type="paragraph" w:styleId="2">
    <w:name w:val="heading 2"/>
    <w:basedOn w:val="a"/>
    <w:next w:val="a"/>
    <w:link w:val="2Char2"/>
    <w:autoRedefine/>
    <w:uiPriority w:val="9"/>
    <w:qFormat/>
    <w:rsid w:val="00ED22AE"/>
    <w:pPr>
      <w:keepNext/>
      <w:spacing w:after="300" w:line="360" w:lineRule="auto"/>
      <w:jc w:val="center"/>
      <w:outlineLvl w:val="1"/>
    </w:pPr>
    <w:rPr>
      <w:rFonts w:ascii="Times New Roman" w:eastAsia="宋体" w:hAnsi="Times New Roman" w:cs="Times New Roman"/>
      <w:b/>
      <w:kern w:val="0"/>
      <w:sz w:val="30"/>
      <w:szCs w:val="30"/>
    </w:rPr>
  </w:style>
  <w:style w:type="paragraph" w:styleId="3">
    <w:name w:val="heading 3"/>
    <w:basedOn w:val="a"/>
    <w:next w:val="a"/>
    <w:link w:val="3Char"/>
    <w:autoRedefine/>
    <w:uiPriority w:val="9"/>
    <w:qFormat/>
    <w:rsid w:val="00ED22AE"/>
    <w:pPr>
      <w:keepNext/>
      <w:keepLines/>
      <w:spacing w:before="40" w:line="312" w:lineRule="auto"/>
      <w:jc w:val="left"/>
      <w:outlineLvl w:val="2"/>
    </w:pPr>
    <w:rPr>
      <w:rFonts w:ascii="Times New Roman" w:eastAsia="黑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D22AE"/>
    <w:rPr>
      <w:b/>
      <w:bCs/>
      <w:kern w:val="44"/>
      <w:sz w:val="44"/>
      <w:szCs w:val="44"/>
    </w:rPr>
  </w:style>
  <w:style w:type="character" w:customStyle="1" w:styleId="2Char">
    <w:name w:val="标题 2 Char"/>
    <w:basedOn w:val="a0"/>
    <w:uiPriority w:val="9"/>
    <w:semiHidden/>
    <w:rsid w:val="00ED22A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D22AE"/>
    <w:rPr>
      <w:rFonts w:ascii="Times New Roman" w:eastAsia="黑体" w:hAnsi="Times New Roman" w:cs="Times New Roman"/>
      <w:b/>
      <w:bCs/>
      <w:sz w:val="24"/>
      <w:szCs w:val="24"/>
    </w:rPr>
  </w:style>
  <w:style w:type="character" w:customStyle="1" w:styleId="2Char2">
    <w:name w:val="标题 2 Char2"/>
    <w:basedOn w:val="a0"/>
    <w:link w:val="2"/>
    <w:uiPriority w:val="9"/>
    <w:locked/>
    <w:rsid w:val="00ED22AE"/>
    <w:rPr>
      <w:rFonts w:ascii="Times New Roman" w:eastAsia="宋体" w:hAnsi="Times New Roman" w:cs="Times New Roman"/>
      <w:b/>
      <w:kern w:val="0"/>
      <w:sz w:val="30"/>
      <w:szCs w:val="30"/>
    </w:rPr>
  </w:style>
  <w:style w:type="character" w:customStyle="1" w:styleId="1Char1">
    <w:name w:val="标题 1 Char1"/>
    <w:aliases w:val="H1 Char1,SAHeading 1 Char1"/>
    <w:link w:val="1"/>
    <w:locked/>
    <w:rsid w:val="00ED22AE"/>
    <w:rPr>
      <w:rFonts w:ascii="Times New Roman" w:eastAsia="黑体" w:hAnsi="Times New Roman" w:cs="Times New Roman"/>
      <w:b/>
      <w:kern w:val="0"/>
      <w:sz w:val="32"/>
      <w:szCs w:val="20"/>
      <w:lang w:val="x-none" w:eastAsia="x-none"/>
    </w:rPr>
  </w:style>
  <w:style w:type="paragraph" w:styleId="a3">
    <w:name w:val="Body Text Indent"/>
    <w:basedOn w:val="a"/>
    <w:link w:val="Char"/>
    <w:uiPriority w:val="99"/>
    <w:rsid w:val="00ED22AE"/>
    <w:pPr>
      <w:spacing w:line="312" w:lineRule="auto"/>
      <w:ind w:firstLineChars="200" w:firstLine="448"/>
    </w:pPr>
    <w:rPr>
      <w:rFonts w:ascii="Times New Roman" w:eastAsia="宋体" w:hAnsi="Times New Roman" w:cs="Times New Roman"/>
      <w:spacing w:val="2"/>
      <w:sz w:val="22"/>
      <w:szCs w:val="24"/>
    </w:rPr>
  </w:style>
  <w:style w:type="character" w:customStyle="1" w:styleId="Char">
    <w:name w:val="正文文本缩进 Char"/>
    <w:basedOn w:val="a0"/>
    <w:link w:val="a3"/>
    <w:uiPriority w:val="99"/>
    <w:rsid w:val="00ED22AE"/>
    <w:rPr>
      <w:rFonts w:ascii="Times New Roman" w:eastAsia="宋体" w:hAnsi="Times New Roman" w:cs="Times New Roman"/>
      <w:spacing w:val="2"/>
      <w:sz w:val="22"/>
      <w:szCs w:val="24"/>
    </w:rPr>
  </w:style>
  <w:style w:type="paragraph" w:customStyle="1" w:styleId="xl42">
    <w:name w:val="xl42"/>
    <w:basedOn w:val="a"/>
    <w:rsid w:val="00ED22A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1366</Characters>
  <Application>Microsoft Office Word</Application>
  <DocSecurity>0</DocSecurity>
  <Lines>11</Lines>
  <Paragraphs>3</Paragraphs>
  <ScaleCrop>false</ScaleCrop>
  <Company>hust</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黄玮圣</dc:creator>
  <cp:keywords/>
  <dc:description/>
  <cp:lastModifiedBy>黄玮圣</cp:lastModifiedBy>
  <cp:revision>2</cp:revision>
  <dcterms:created xsi:type="dcterms:W3CDTF">2014-05-07T02:55:00Z</dcterms:created>
  <dcterms:modified xsi:type="dcterms:W3CDTF">2014-05-07T02:55:00Z</dcterms:modified>
</cp:coreProperties>
</file>